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274" w:rsidRDefault="009C3274" w:rsidP="00A8559A">
      <w:pPr>
        <w:spacing w:before="240" w:after="120"/>
        <w:jc w:val="center"/>
        <w:rPr>
          <w:rFonts w:ascii="Arial" w:hAnsi="Arial" w:cs="Arial"/>
          <w:b/>
          <w:spacing w:val="-3"/>
        </w:rPr>
      </w:pPr>
      <w:r>
        <w:rPr>
          <w:rFonts w:ascii="Arial" w:hAnsi="Arial" w:cs="Arial"/>
          <w:b/>
          <w:spacing w:val="-3"/>
        </w:rPr>
        <w:t>PLENO CORPORATIVO</w:t>
      </w:r>
    </w:p>
    <w:p w:rsidR="009C3274" w:rsidRDefault="009C3274" w:rsidP="00861D27">
      <w:pPr>
        <w:spacing w:line="300" w:lineRule="exact"/>
        <w:jc w:val="center"/>
        <w:rPr>
          <w:rFonts w:ascii="Arial" w:hAnsi="Arial" w:cs="Arial"/>
          <w:b/>
          <w:spacing w:val="-3"/>
        </w:rPr>
      </w:pPr>
      <w:r>
        <w:rPr>
          <w:rFonts w:ascii="Arial" w:hAnsi="Arial" w:cs="Arial"/>
          <w:b/>
          <w:spacing w:val="-3"/>
        </w:rPr>
        <w:t xml:space="preserve">ORDEN DEL DIA COMPRENSIVO DE LOS ASUNTOS A TRATAR EN LA SESION </w:t>
      </w:r>
      <w:r w:rsidRPr="001D6CBF">
        <w:rPr>
          <w:rFonts w:ascii="Arial" w:hAnsi="Arial" w:cs="Arial"/>
          <w:b/>
          <w:spacing w:val="-3"/>
        </w:rPr>
        <w:t xml:space="preserve">ORDINARIA CONVOCADA PARA EL DIA </w:t>
      </w:r>
      <w:r w:rsidR="009E6EDE">
        <w:rPr>
          <w:rFonts w:ascii="Arial" w:hAnsi="Arial" w:cs="Arial"/>
          <w:b/>
          <w:spacing w:val="-3"/>
        </w:rPr>
        <w:t>31</w:t>
      </w:r>
      <w:r w:rsidRPr="001D6CBF">
        <w:rPr>
          <w:rFonts w:ascii="Arial" w:hAnsi="Arial" w:cs="Arial"/>
          <w:b/>
          <w:spacing w:val="-3"/>
        </w:rPr>
        <w:t xml:space="preserve"> DE </w:t>
      </w:r>
      <w:r w:rsidR="009E6EDE">
        <w:rPr>
          <w:rFonts w:ascii="Arial" w:hAnsi="Arial" w:cs="Arial"/>
          <w:b/>
          <w:spacing w:val="-3"/>
        </w:rPr>
        <w:t>OCTUBRE</w:t>
      </w:r>
      <w:r w:rsidRPr="001D6CBF">
        <w:rPr>
          <w:rFonts w:ascii="Arial" w:hAnsi="Arial" w:cs="Arial"/>
          <w:b/>
          <w:spacing w:val="-3"/>
        </w:rPr>
        <w:t xml:space="preserve"> DE </w:t>
      </w:r>
      <w:r w:rsidR="009E5AC2">
        <w:rPr>
          <w:rFonts w:ascii="Arial" w:hAnsi="Arial" w:cs="Arial"/>
          <w:b/>
          <w:spacing w:val="-3"/>
        </w:rPr>
        <w:t>202</w:t>
      </w:r>
      <w:r w:rsidR="009E6EDE">
        <w:rPr>
          <w:rFonts w:ascii="Arial" w:hAnsi="Arial" w:cs="Arial"/>
          <w:b/>
          <w:spacing w:val="-3"/>
        </w:rPr>
        <w:t>5</w:t>
      </w:r>
    </w:p>
    <w:p w:rsidR="00D00130" w:rsidRDefault="00D00130" w:rsidP="009E6EDE">
      <w:pPr>
        <w:spacing w:line="300" w:lineRule="exact"/>
        <w:jc w:val="both"/>
        <w:rPr>
          <w:rFonts w:ascii="Arial" w:hAnsi="Arial" w:cs="Arial"/>
          <w:b/>
        </w:rPr>
      </w:pPr>
      <w:r>
        <w:rPr>
          <w:rFonts w:ascii="Arial" w:hAnsi="Arial" w:cs="Arial"/>
          <w:b/>
        </w:rPr>
        <w:t>ACTA</w:t>
      </w:r>
    </w:p>
    <w:p w:rsidR="00683174" w:rsidRDefault="00861D27" w:rsidP="009E6EDE">
      <w:pPr>
        <w:spacing w:line="300" w:lineRule="exact"/>
        <w:jc w:val="both"/>
        <w:rPr>
          <w:rFonts w:ascii="Arial" w:hAnsi="Arial" w:cs="Arial"/>
        </w:rPr>
      </w:pPr>
      <w:r w:rsidRPr="00861D27">
        <w:rPr>
          <w:rFonts w:ascii="Arial" w:hAnsi="Arial" w:cs="Arial"/>
          <w:b/>
        </w:rPr>
        <w:t>1</w:t>
      </w:r>
      <w:r w:rsidR="00A11220" w:rsidRPr="00861D27">
        <w:rPr>
          <w:rFonts w:ascii="Arial" w:hAnsi="Arial" w:cs="Arial"/>
          <w:b/>
        </w:rPr>
        <w:t>º.-</w:t>
      </w:r>
      <w:r w:rsidR="00A11220" w:rsidRPr="00E57925">
        <w:rPr>
          <w:rFonts w:ascii="Arial" w:hAnsi="Arial" w:cs="Arial"/>
        </w:rPr>
        <w:t xml:space="preserve"> </w:t>
      </w:r>
      <w:r w:rsidR="00683174">
        <w:rPr>
          <w:rFonts w:ascii="Arial" w:hAnsi="Arial" w:cs="Arial"/>
        </w:rPr>
        <w:t xml:space="preserve">Dación de cuenta del acta de la sesión ordinaria correspondiente al mes de </w:t>
      </w:r>
      <w:r w:rsidR="009E6EDE">
        <w:rPr>
          <w:rFonts w:ascii="Arial" w:hAnsi="Arial" w:cs="Arial"/>
        </w:rPr>
        <w:t>septiembre</w:t>
      </w:r>
      <w:r w:rsidR="00683174">
        <w:rPr>
          <w:rFonts w:ascii="Arial" w:hAnsi="Arial" w:cs="Arial"/>
        </w:rPr>
        <w:t xml:space="preserve"> celebrada el día </w:t>
      </w:r>
      <w:r w:rsidR="009E6EDE">
        <w:rPr>
          <w:rFonts w:ascii="Arial" w:hAnsi="Arial" w:cs="Arial"/>
        </w:rPr>
        <w:t>26</w:t>
      </w:r>
      <w:r w:rsidR="00683174">
        <w:rPr>
          <w:rFonts w:ascii="Arial" w:hAnsi="Arial" w:cs="Arial"/>
        </w:rPr>
        <w:t xml:space="preserve"> de </w:t>
      </w:r>
      <w:r w:rsidR="009E6EDE">
        <w:rPr>
          <w:rFonts w:ascii="Arial" w:hAnsi="Arial" w:cs="Arial"/>
        </w:rPr>
        <w:t>septiembre</w:t>
      </w:r>
      <w:r w:rsidR="00683174">
        <w:rPr>
          <w:rFonts w:ascii="Arial" w:hAnsi="Arial" w:cs="Arial"/>
        </w:rPr>
        <w:t xml:space="preserve"> de 2025, y aprobación, en su caso, de las correcciones que procedan. </w:t>
      </w:r>
    </w:p>
    <w:p w:rsidR="009E6EDE" w:rsidRDefault="00861D27" w:rsidP="009E6EDE">
      <w:pPr>
        <w:spacing w:line="300" w:lineRule="exact"/>
        <w:jc w:val="both"/>
        <w:rPr>
          <w:rFonts w:ascii="Arial" w:hAnsi="Arial" w:cs="Arial"/>
        </w:rPr>
      </w:pPr>
      <w:r w:rsidRPr="00861D27">
        <w:rPr>
          <w:rFonts w:ascii="Arial" w:hAnsi="Arial" w:cs="Arial"/>
          <w:b/>
        </w:rPr>
        <w:t>2</w:t>
      </w:r>
      <w:r w:rsidR="009E6EDE" w:rsidRPr="00861D27">
        <w:rPr>
          <w:rFonts w:ascii="Arial" w:hAnsi="Arial" w:cs="Arial"/>
          <w:b/>
        </w:rPr>
        <w:t>º.-</w:t>
      </w:r>
      <w:r w:rsidR="009E6EDE" w:rsidRPr="00861D27">
        <w:rPr>
          <w:rFonts w:ascii="Arial" w:hAnsi="Arial" w:cs="Arial"/>
        </w:rPr>
        <w:t xml:space="preserve"> Dación de cuenta del ac</w:t>
      </w:r>
      <w:r w:rsidR="004E2DD6" w:rsidRPr="00861D27">
        <w:rPr>
          <w:rFonts w:ascii="Arial" w:hAnsi="Arial" w:cs="Arial"/>
        </w:rPr>
        <w:t xml:space="preserve">ta de la sesión extraordinaria </w:t>
      </w:r>
      <w:r w:rsidR="009E6EDE" w:rsidRPr="00861D27">
        <w:rPr>
          <w:rFonts w:ascii="Arial" w:hAnsi="Arial" w:cs="Arial"/>
        </w:rPr>
        <w:t xml:space="preserve">celebrada el día </w:t>
      </w:r>
      <w:r w:rsidR="00EC71BE" w:rsidRPr="00861D27">
        <w:rPr>
          <w:rFonts w:ascii="Arial" w:hAnsi="Arial" w:cs="Arial"/>
        </w:rPr>
        <w:t>15</w:t>
      </w:r>
      <w:r w:rsidR="009E6EDE" w:rsidRPr="00861D27">
        <w:rPr>
          <w:rFonts w:ascii="Arial" w:hAnsi="Arial" w:cs="Arial"/>
        </w:rPr>
        <w:t xml:space="preserve"> de </w:t>
      </w:r>
      <w:r w:rsidR="00EC71BE" w:rsidRPr="00861D27">
        <w:rPr>
          <w:rFonts w:ascii="Arial" w:hAnsi="Arial" w:cs="Arial"/>
        </w:rPr>
        <w:t>octubre</w:t>
      </w:r>
      <w:r w:rsidR="009E6EDE" w:rsidRPr="00861D27">
        <w:rPr>
          <w:rFonts w:ascii="Arial" w:hAnsi="Arial" w:cs="Arial"/>
        </w:rPr>
        <w:t xml:space="preserve"> de 2025, y aprobación, en su caso, de las correcciones que procedan.</w:t>
      </w:r>
      <w:r w:rsidR="009E6EDE">
        <w:rPr>
          <w:rFonts w:ascii="Arial" w:hAnsi="Arial" w:cs="Arial"/>
        </w:rPr>
        <w:t xml:space="preserve"> </w:t>
      </w:r>
    </w:p>
    <w:p w:rsidR="00D00130" w:rsidRDefault="00D00130" w:rsidP="00684562">
      <w:pPr>
        <w:spacing w:line="300" w:lineRule="exact"/>
        <w:jc w:val="center"/>
        <w:rPr>
          <w:rFonts w:ascii="Arial" w:hAnsi="Arial" w:cs="Arial"/>
          <w:u w:val="single"/>
        </w:rPr>
      </w:pPr>
      <w:r>
        <w:rPr>
          <w:rFonts w:ascii="Arial" w:hAnsi="Arial" w:cs="Arial"/>
          <w:u w:val="single"/>
        </w:rPr>
        <w:t>I.- PARTE RESOLUTIVA</w:t>
      </w:r>
    </w:p>
    <w:p w:rsidR="00D00130" w:rsidRDefault="00D00130" w:rsidP="009E6EDE">
      <w:pPr>
        <w:spacing w:line="300" w:lineRule="exact"/>
        <w:jc w:val="both"/>
        <w:rPr>
          <w:rFonts w:ascii="Arial" w:hAnsi="Arial" w:cs="Arial"/>
          <w:b/>
        </w:rPr>
      </w:pPr>
      <w:r>
        <w:rPr>
          <w:rFonts w:ascii="Arial" w:hAnsi="Arial" w:cs="Arial"/>
          <w:b/>
        </w:rPr>
        <w:t>DICTÁMENES</w:t>
      </w:r>
    </w:p>
    <w:p w:rsidR="00D00130" w:rsidRDefault="00D00130" w:rsidP="009E6EDE">
      <w:pPr>
        <w:tabs>
          <w:tab w:val="num" w:pos="1134"/>
        </w:tabs>
        <w:spacing w:line="300" w:lineRule="exact"/>
        <w:jc w:val="both"/>
        <w:rPr>
          <w:rFonts w:ascii="Arial" w:hAnsi="Arial" w:cs="Arial"/>
        </w:rPr>
      </w:pPr>
      <w:r>
        <w:rPr>
          <w:rFonts w:ascii="Arial" w:hAnsi="Arial" w:cs="Arial"/>
        </w:rPr>
        <w:t>COMISIÓN DE CULTURA, EDUCACIÓN, JUVENTUD Y DEPORTES Y TURISMO</w:t>
      </w:r>
      <w:r>
        <w:rPr>
          <w:rFonts w:ascii="Arial" w:hAnsi="Arial" w:cs="Arial"/>
          <w:color w:val="0000FF"/>
        </w:rPr>
        <w:t xml:space="preserve"> </w:t>
      </w:r>
      <w:r>
        <w:rPr>
          <w:rFonts w:ascii="Arial" w:hAnsi="Arial" w:cs="Arial"/>
        </w:rPr>
        <w:t xml:space="preserve">Y PATRIMONIO HISTÓRICO, </w:t>
      </w:r>
    </w:p>
    <w:p w:rsidR="00EC71BE" w:rsidRDefault="00861D27" w:rsidP="00EC71BE">
      <w:pPr>
        <w:tabs>
          <w:tab w:val="num" w:pos="1134"/>
        </w:tabs>
        <w:spacing w:line="300" w:lineRule="exact"/>
        <w:jc w:val="both"/>
        <w:rPr>
          <w:rFonts w:ascii="Arial" w:hAnsi="Arial" w:cs="Arial"/>
        </w:rPr>
      </w:pPr>
      <w:r w:rsidRPr="00861D27">
        <w:rPr>
          <w:rFonts w:ascii="Arial" w:hAnsi="Arial" w:cs="Arial"/>
          <w:b/>
        </w:rPr>
        <w:t>3</w:t>
      </w:r>
      <w:r w:rsidR="00EC71BE" w:rsidRPr="00861D27">
        <w:rPr>
          <w:rFonts w:ascii="Arial" w:hAnsi="Arial" w:cs="Arial"/>
          <w:b/>
        </w:rPr>
        <w:t>º.-</w:t>
      </w:r>
      <w:r w:rsidR="00EC71BE">
        <w:rPr>
          <w:rFonts w:ascii="Arial" w:hAnsi="Arial" w:cs="Arial"/>
        </w:rPr>
        <w:t xml:space="preserve"> Dictamen de la Comisión celebrada el día 24 de octubre de 2025 relativo a </w:t>
      </w:r>
      <w:r w:rsidR="009163EA">
        <w:rPr>
          <w:rFonts w:ascii="Arial" w:hAnsi="Arial" w:cs="Arial"/>
        </w:rPr>
        <w:t xml:space="preserve">la propuesta de solicitud a UNICEF Comité Español del inicio de los trámites para la renovación del reconocimiento de Ciudad Amiga de la infancia para el Ayuntamiento de Segovia. (Exp. ePAC núm.: </w:t>
      </w:r>
      <w:r w:rsidR="00B61B93">
        <w:rPr>
          <w:rFonts w:ascii="Arial" w:hAnsi="Arial" w:cs="Arial"/>
        </w:rPr>
        <w:t>160</w:t>
      </w:r>
      <w:r w:rsidR="009163EA">
        <w:rPr>
          <w:rFonts w:ascii="Arial" w:hAnsi="Arial" w:cs="Arial"/>
        </w:rPr>
        <w:t>/2025/P</w:t>
      </w:r>
      <w:r w:rsidR="00B61B93">
        <w:rPr>
          <w:rFonts w:ascii="Arial" w:hAnsi="Arial" w:cs="Arial"/>
        </w:rPr>
        <w:t>G1000</w:t>
      </w:r>
      <w:r w:rsidR="009163EA">
        <w:rPr>
          <w:rFonts w:ascii="Arial" w:hAnsi="Arial" w:cs="Arial"/>
        </w:rPr>
        <w:t>).</w:t>
      </w:r>
    </w:p>
    <w:p w:rsidR="00D00130" w:rsidRDefault="00D00130" w:rsidP="009E6EDE">
      <w:pPr>
        <w:tabs>
          <w:tab w:val="num" w:pos="1134"/>
        </w:tabs>
        <w:spacing w:line="300" w:lineRule="exact"/>
        <w:jc w:val="both"/>
        <w:rPr>
          <w:rFonts w:ascii="Arial" w:hAnsi="Arial" w:cs="Arial"/>
        </w:rPr>
      </w:pPr>
      <w:r>
        <w:rPr>
          <w:rFonts w:ascii="Arial" w:hAnsi="Arial" w:cs="Arial"/>
        </w:rPr>
        <w:t xml:space="preserve">COMISIÓN DE GOBIERNO INTERIOR Y PERSONAL, </w:t>
      </w:r>
    </w:p>
    <w:p w:rsidR="00EC71BE" w:rsidRDefault="00861D27" w:rsidP="00EC71BE">
      <w:pPr>
        <w:tabs>
          <w:tab w:val="num" w:pos="1134"/>
        </w:tabs>
        <w:spacing w:line="300" w:lineRule="exact"/>
        <w:jc w:val="both"/>
        <w:rPr>
          <w:rFonts w:ascii="Arial" w:hAnsi="Arial" w:cs="Arial"/>
        </w:rPr>
      </w:pPr>
      <w:r w:rsidRPr="00861D27">
        <w:rPr>
          <w:rFonts w:ascii="Arial" w:hAnsi="Arial" w:cs="Arial"/>
          <w:b/>
        </w:rPr>
        <w:t>4</w:t>
      </w:r>
      <w:r w:rsidR="00EC71BE" w:rsidRPr="00861D27">
        <w:rPr>
          <w:rFonts w:ascii="Arial" w:hAnsi="Arial" w:cs="Arial"/>
          <w:b/>
        </w:rPr>
        <w:t>º.-</w:t>
      </w:r>
      <w:r w:rsidR="00EC71BE">
        <w:rPr>
          <w:rFonts w:ascii="Arial" w:hAnsi="Arial" w:cs="Arial"/>
        </w:rPr>
        <w:t xml:space="preserve"> Dictamen de la Comisión celebrada el día 24 de octubre de 2025 relativo a </w:t>
      </w:r>
      <w:r w:rsidR="009163EA">
        <w:rPr>
          <w:rFonts w:ascii="Arial" w:hAnsi="Arial" w:cs="Arial"/>
        </w:rPr>
        <w:t>la propuesta de aprobación del expediente de honores y distinciones, para la concesión del Título de Hijo Predilecto a D. José Antonio Ruíz Hernando. (Exp. ePAC núm.: 13/2025/P14320).</w:t>
      </w:r>
    </w:p>
    <w:p w:rsidR="00D00130" w:rsidRDefault="00D00130" w:rsidP="009E6EDE">
      <w:pPr>
        <w:tabs>
          <w:tab w:val="num" w:pos="1134"/>
        </w:tabs>
        <w:spacing w:line="300" w:lineRule="exact"/>
        <w:jc w:val="both"/>
        <w:rPr>
          <w:rFonts w:ascii="Arial" w:hAnsi="Arial" w:cs="Arial"/>
        </w:rPr>
      </w:pPr>
      <w:r>
        <w:rPr>
          <w:rFonts w:ascii="Arial" w:hAnsi="Arial" w:cs="Arial"/>
        </w:rPr>
        <w:t xml:space="preserve">COMISIÓN DE URBANISMO, OBRAS Y SERVICIOS, </w:t>
      </w:r>
    </w:p>
    <w:p w:rsidR="00EC71BE" w:rsidRDefault="00861D27" w:rsidP="00EC71BE">
      <w:pPr>
        <w:tabs>
          <w:tab w:val="num" w:pos="1134"/>
        </w:tabs>
        <w:spacing w:line="300" w:lineRule="exact"/>
        <w:jc w:val="both"/>
        <w:rPr>
          <w:rFonts w:ascii="Arial" w:hAnsi="Arial" w:cs="Arial"/>
        </w:rPr>
      </w:pPr>
      <w:r w:rsidRPr="00861D27">
        <w:rPr>
          <w:rFonts w:ascii="Arial" w:hAnsi="Arial" w:cs="Arial"/>
          <w:b/>
        </w:rPr>
        <w:t>5</w:t>
      </w:r>
      <w:r w:rsidR="00EC71BE" w:rsidRPr="00861D27">
        <w:rPr>
          <w:rFonts w:ascii="Arial" w:hAnsi="Arial" w:cs="Arial"/>
          <w:b/>
        </w:rPr>
        <w:t>º.-</w:t>
      </w:r>
      <w:r w:rsidR="00EC71BE">
        <w:rPr>
          <w:rFonts w:ascii="Arial" w:hAnsi="Arial" w:cs="Arial"/>
        </w:rPr>
        <w:t xml:space="preserve"> Dictamen de la Comisión celebrada el día 24 de octubre de 2025 relativo a </w:t>
      </w:r>
      <w:r w:rsidR="009163EA">
        <w:rPr>
          <w:rFonts w:ascii="Arial" w:hAnsi="Arial" w:cs="Arial"/>
        </w:rPr>
        <w:t>la propuesta de aprobación definitiva de la Adenda al “Convenio urbanístico para la supresión de la unidad de intervención 11.05 de las delimita</w:t>
      </w:r>
      <w:r w:rsidR="00387E30">
        <w:rPr>
          <w:rFonts w:ascii="Arial" w:hAnsi="Arial" w:cs="Arial"/>
        </w:rPr>
        <w:t>das</w:t>
      </w:r>
      <w:r w:rsidR="009163EA">
        <w:rPr>
          <w:rFonts w:ascii="Arial" w:hAnsi="Arial" w:cs="Arial"/>
        </w:rPr>
        <w:t xml:space="preserve"> por el Plan Especial de las Áreas Históricas de Segovia, aprobado inicialmente y la delimitación de un Área de ordenación específica nº 11.03, en las calles Antonio Machado núm. 3, 5 y 7 y calle José Zorrilla núm. 36, para el establecimiento de determinadas condiciones de ordenación detallada y de gestión para la misma, compensación de aprovechamientos mediante dicha ordenación y coordinación con las actuaciones de la actuación aislada 1</w:t>
      </w:r>
      <w:r w:rsidR="00743600">
        <w:rPr>
          <w:rFonts w:ascii="Arial" w:hAnsi="Arial" w:cs="Arial"/>
        </w:rPr>
        <w:t>1</w:t>
      </w:r>
      <w:r w:rsidR="009163EA">
        <w:rPr>
          <w:rFonts w:ascii="Arial" w:hAnsi="Arial" w:cs="Arial"/>
        </w:rPr>
        <w:t>.04 delimitada por el Plan”. (Exp. ePAC núm.: 1/2022/P30007).</w:t>
      </w:r>
    </w:p>
    <w:p w:rsidR="00EC71BE" w:rsidRDefault="00861D27" w:rsidP="00EC71BE">
      <w:pPr>
        <w:tabs>
          <w:tab w:val="num" w:pos="1134"/>
        </w:tabs>
        <w:spacing w:line="300" w:lineRule="exact"/>
        <w:jc w:val="both"/>
        <w:rPr>
          <w:rFonts w:ascii="Arial" w:hAnsi="Arial" w:cs="Arial"/>
        </w:rPr>
      </w:pPr>
      <w:r w:rsidRPr="00861D27">
        <w:rPr>
          <w:rFonts w:ascii="Arial" w:hAnsi="Arial" w:cs="Arial"/>
          <w:b/>
        </w:rPr>
        <w:lastRenderedPageBreak/>
        <w:t>6</w:t>
      </w:r>
      <w:r w:rsidR="00EC71BE" w:rsidRPr="00861D27">
        <w:rPr>
          <w:rFonts w:ascii="Arial" w:hAnsi="Arial" w:cs="Arial"/>
          <w:b/>
        </w:rPr>
        <w:t>º.-</w:t>
      </w:r>
      <w:r w:rsidR="00EC71BE">
        <w:rPr>
          <w:rFonts w:ascii="Arial" w:hAnsi="Arial" w:cs="Arial"/>
        </w:rPr>
        <w:t xml:space="preserve"> Dictamen de la Comisión celebrada el día 24 de octubre de 2025 relativo a </w:t>
      </w:r>
      <w:r w:rsidR="00743600">
        <w:rPr>
          <w:rFonts w:ascii="Arial" w:hAnsi="Arial" w:cs="Arial"/>
        </w:rPr>
        <w:t xml:space="preserve">la aprobación definitiva de la “Ordenanza </w:t>
      </w:r>
      <w:r w:rsidR="00FD5181">
        <w:rPr>
          <w:rFonts w:ascii="Arial" w:hAnsi="Arial" w:cs="Arial"/>
        </w:rPr>
        <w:t xml:space="preserve">Municipal Reguladora de la Utilización del Dominio Público del Ayuntamiento de Segovia”. (Exp. ePAC </w:t>
      </w:r>
      <w:r w:rsidR="006003F6">
        <w:rPr>
          <w:rFonts w:ascii="Arial" w:hAnsi="Arial" w:cs="Arial"/>
        </w:rPr>
        <w:t>núm.: 301/2023/PG1010).</w:t>
      </w:r>
      <w:r w:rsidR="00FD5181">
        <w:rPr>
          <w:rFonts w:ascii="Arial" w:hAnsi="Arial" w:cs="Arial"/>
        </w:rPr>
        <w:t xml:space="preserve"> </w:t>
      </w:r>
    </w:p>
    <w:p w:rsidR="00D00130" w:rsidRDefault="00D00130" w:rsidP="009E6EDE">
      <w:pPr>
        <w:spacing w:line="300" w:lineRule="exact"/>
        <w:jc w:val="both"/>
        <w:rPr>
          <w:rFonts w:ascii="Arial" w:hAnsi="Arial" w:cs="Arial"/>
        </w:rPr>
      </w:pPr>
      <w:r>
        <w:rPr>
          <w:rFonts w:ascii="Arial" w:hAnsi="Arial" w:cs="Arial"/>
        </w:rPr>
        <w:t>COMISIÓN DE HACIENDA, PATRIMONIO Y EMPLEO</w:t>
      </w:r>
    </w:p>
    <w:p w:rsidR="007F16BC" w:rsidRPr="007F16BC" w:rsidRDefault="00861D27" w:rsidP="007F16BC">
      <w:pPr>
        <w:tabs>
          <w:tab w:val="num" w:pos="1134"/>
        </w:tabs>
        <w:spacing w:line="300" w:lineRule="exact"/>
        <w:jc w:val="both"/>
        <w:rPr>
          <w:rFonts w:ascii="Arial" w:hAnsi="Arial" w:cs="Arial"/>
        </w:rPr>
      </w:pPr>
      <w:r w:rsidRPr="00861D27">
        <w:rPr>
          <w:rFonts w:ascii="Arial" w:hAnsi="Arial" w:cs="Arial"/>
          <w:b/>
        </w:rPr>
        <w:t>7</w:t>
      </w:r>
      <w:r w:rsidR="00EC71BE" w:rsidRPr="00861D27">
        <w:rPr>
          <w:rFonts w:ascii="Arial" w:hAnsi="Arial" w:cs="Arial"/>
          <w:b/>
        </w:rPr>
        <w:t>º.-</w:t>
      </w:r>
      <w:r w:rsidR="00EC71BE">
        <w:rPr>
          <w:rFonts w:ascii="Arial" w:hAnsi="Arial" w:cs="Arial"/>
        </w:rPr>
        <w:t xml:space="preserve"> Dictamen de la Comisión celebrada el día 24 de octubre de 2025 relativo a </w:t>
      </w:r>
      <w:r w:rsidR="00136C13">
        <w:rPr>
          <w:rFonts w:ascii="Arial" w:hAnsi="Arial" w:cs="Arial"/>
        </w:rPr>
        <w:t xml:space="preserve">la </w:t>
      </w:r>
      <w:r w:rsidR="007F16BC">
        <w:rPr>
          <w:rFonts w:ascii="Arial" w:hAnsi="Arial" w:cs="Arial"/>
        </w:rPr>
        <w:t>m</w:t>
      </w:r>
      <w:r w:rsidR="007F16BC" w:rsidRPr="007F16BC">
        <w:rPr>
          <w:rFonts w:ascii="Arial" w:hAnsi="Arial" w:cs="Arial"/>
        </w:rPr>
        <w:t xml:space="preserve">odificación presupuestaria mediante </w:t>
      </w:r>
      <w:r w:rsidR="007F16BC">
        <w:rPr>
          <w:rFonts w:ascii="Arial" w:hAnsi="Arial" w:cs="Arial"/>
        </w:rPr>
        <w:t>T</w:t>
      </w:r>
      <w:r w:rsidR="007F16BC" w:rsidRPr="007F16BC">
        <w:rPr>
          <w:rFonts w:ascii="Arial" w:hAnsi="Arial" w:cs="Arial"/>
        </w:rPr>
        <w:t xml:space="preserve">ransferencia de </w:t>
      </w:r>
      <w:r w:rsidR="007F16BC">
        <w:rPr>
          <w:rFonts w:ascii="Arial" w:hAnsi="Arial" w:cs="Arial"/>
        </w:rPr>
        <w:t>C</w:t>
      </w:r>
      <w:r w:rsidR="007F16BC" w:rsidRPr="007F16BC">
        <w:rPr>
          <w:rFonts w:ascii="Arial" w:hAnsi="Arial" w:cs="Arial"/>
        </w:rPr>
        <w:t xml:space="preserve">rédito </w:t>
      </w:r>
      <w:r w:rsidR="007F16BC">
        <w:rPr>
          <w:rFonts w:ascii="Arial" w:hAnsi="Arial" w:cs="Arial"/>
        </w:rPr>
        <w:t>para las obras de emergencia de</w:t>
      </w:r>
      <w:r w:rsidR="007F16BC" w:rsidRPr="007F16BC">
        <w:rPr>
          <w:rFonts w:ascii="Arial" w:hAnsi="Arial" w:cs="Arial"/>
        </w:rPr>
        <w:t xml:space="preserve"> renovación de la red de abastecimiento de agua potable en el</w:t>
      </w:r>
      <w:r w:rsidR="007F16BC">
        <w:rPr>
          <w:rFonts w:ascii="Arial" w:hAnsi="Arial" w:cs="Arial"/>
        </w:rPr>
        <w:t xml:space="preserve"> P</w:t>
      </w:r>
      <w:r w:rsidR="007F16BC" w:rsidRPr="007F16BC">
        <w:rPr>
          <w:rFonts w:ascii="Arial" w:hAnsi="Arial" w:cs="Arial"/>
        </w:rPr>
        <w:t xml:space="preserve">aseo de </w:t>
      </w:r>
      <w:r w:rsidR="007F16BC">
        <w:rPr>
          <w:rFonts w:ascii="Arial" w:hAnsi="Arial" w:cs="Arial"/>
        </w:rPr>
        <w:t>E</w:t>
      </w:r>
      <w:r w:rsidR="007F16BC" w:rsidRPr="007F16BC">
        <w:rPr>
          <w:rFonts w:ascii="Arial" w:hAnsi="Arial" w:cs="Arial"/>
        </w:rPr>
        <w:t xml:space="preserve">zequiel </w:t>
      </w:r>
      <w:r w:rsidR="007F16BC">
        <w:rPr>
          <w:rFonts w:ascii="Arial" w:hAnsi="Arial" w:cs="Arial"/>
        </w:rPr>
        <w:t>G</w:t>
      </w:r>
      <w:r w:rsidR="007F16BC" w:rsidRPr="007F16BC">
        <w:rPr>
          <w:rFonts w:ascii="Arial" w:hAnsi="Arial" w:cs="Arial"/>
        </w:rPr>
        <w:t xml:space="preserve">onzález. </w:t>
      </w:r>
      <w:r w:rsidR="007F16BC">
        <w:rPr>
          <w:rFonts w:ascii="Arial" w:hAnsi="Arial" w:cs="Arial"/>
        </w:rPr>
        <w:t>T</w:t>
      </w:r>
      <w:r w:rsidR="007F16BC" w:rsidRPr="007F16BC">
        <w:rPr>
          <w:rFonts w:ascii="Arial" w:hAnsi="Arial" w:cs="Arial"/>
        </w:rPr>
        <w:t xml:space="preserve">ramo: </w:t>
      </w:r>
      <w:r w:rsidR="007F16BC">
        <w:rPr>
          <w:rFonts w:ascii="Arial" w:hAnsi="Arial" w:cs="Arial"/>
        </w:rPr>
        <w:t>Avda</w:t>
      </w:r>
      <w:r w:rsidR="007F16BC" w:rsidRPr="007F16BC">
        <w:rPr>
          <w:rFonts w:ascii="Arial" w:hAnsi="Arial" w:cs="Arial"/>
        </w:rPr>
        <w:t xml:space="preserve">. </w:t>
      </w:r>
      <w:r w:rsidR="007F16BC">
        <w:rPr>
          <w:rFonts w:ascii="Arial" w:hAnsi="Arial" w:cs="Arial"/>
        </w:rPr>
        <w:t>A</w:t>
      </w:r>
      <w:r w:rsidR="007F16BC" w:rsidRPr="007F16BC">
        <w:rPr>
          <w:rFonts w:ascii="Arial" w:hAnsi="Arial" w:cs="Arial"/>
        </w:rPr>
        <w:t>cueducto-</w:t>
      </w:r>
      <w:r w:rsidR="007F16BC">
        <w:rPr>
          <w:rFonts w:ascii="Arial" w:hAnsi="Arial" w:cs="Arial"/>
        </w:rPr>
        <w:t>C</w:t>
      </w:r>
      <w:r w:rsidR="007F16BC" w:rsidRPr="007F16BC">
        <w:rPr>
          <w:rFonts w:ascii="Arial" w:hAnsi="Arial" w:cs="Arial"/>
        </w:rPr>
        <w:t>alle</w:t>
      </w:r>
      <w:r w:rsidR="007F16BC">
        <w:rPr>
          <w:rFonts w:ascii="Arial" w:hAnsi="Arial" w:cs="Arial"/>
        </w:rPr>
        <w:t xml:space="preserve"> P</w:t>
      </w:r>
      <w:r w:rsidR="007F16BC" w:rsidRPr="007F16BC">
        <w:rPr>
          <w:rFonts w:ascii="Arial" w:hAnsi="Arial" w:cs="Arial"/>
        </w:rPr>
        <w:t xml:space="preserve">uente </w:t>
      </w:r>
      <w:r w:rsidR="007F16BC">
        <w:rPr>
          <w:rFonts w:ascii="Arial" w:hAnsi="Arial" w:cs="Arial"/>
        </w:rPr>
        <w:t xml:space="preserve">Sancti </w:t>
      </w:r>
      <w:r w:rsidR="00136C13">
        <w:rPr>
          <w:rFonts w:ascii="Arial" w:hAnsi="Arial" w:cs="Arial"/>
        </w:rPr>
        <w:t>Spiritu. (Exp. ePAC núm.:</w:t>
      </w:r>
      <w:r w:rsidR="007F16BC" w:rsidRPr="007F16BC">
        <w:rPr>
          <w:rFonts w:ascii="Arial" w:hAnsi="Arial" w:cs="Arial"/>
        </w:rPr>
        <w:t xml:space="preserve"> 43/2025/p20001)</w:t>
      </w:r>
      <w:r w:rsidR="00136C13">
        <w:rPr>
          <w:rFonts w:ascii="Arial" w:hAnsi="Arial" w:cs="Arial"/>
        </w:rPr>
        <w:t>.</w:t>
      </w:r>
    </w:p>
    <w:p w:rsidR="007F16BC" w:rsidRPr="007F16BC" w:rsidRDefault="00861D27" w:rsidP="007F16BC">
      <w:pPr>
        <w:tabs>
          <w:tab w:val="num" w:pos="1134"/>
        </w:tabs>
        <w:spacing w:line="300" w:lineRule="exact"/>
        <w:jc w:val="both"/>
        <w:rPr>
          <w:rFonts w:ascii="Arial" w:hAnsi="Arial" w:cs="Arial"/>
        </w:rPr>
      </w:pPr>
      <w:r w:rsidRPr="00861D27">
        <w:rPr>
          <w:rFonts w:ascii="Arial" w:hAnsi="Arial" w:cs="Arial"/>
          <w:b/>
        </w:rPr>
        <w:t>8</w:t>
      </w:r>
      <w:r w:rsidR="007F16BC" w:rsidRPr="00861D27">
        <w:rPr>
          <w:rFonts w:ascii="Arial" w:hAnsi="Arial" w:cs="Arial"/>
          <w:b/>
        </w:rPr>
        <w:t>º</w:t>
      </w:r>
      <w:r w:rsidR="007F16BC">
        <w:rPr>
          <w:rFonts w:ascii="Arial" w:hAnsi="Arial" w:cs="Arial"/>
        </w:rPr>
        <w:t xml:space="preserve">.- Dictamen de la Comisión celebrada el día 24 de octubre de 2025 relativo a </w:t>
      </w:r>
      <w:r w:rsidR="00136C13">
        <w:rPr>
          <w:rFonts w:ascii="Arial" w:hAnsi="Arial" w:cs="Arial"/>
        </w:rPr>
        <w:t xml:space="preserve">la </w:t>
      </w:r>
      <w:r w:rsidR="00136C13" w:rsidRPr="007F16BC">
        <w:rPr>
          <w:rFonts w:ascii="Arial" w:hAnsi="Arial" w:cs="Arial"/>
        </w:rPr>
        <w:t>modificación</w:t>
      </w:r>
      <w:r w:rsidR="007F16BC" w:rsidRPr="007F16BC">
        <w:rPr>
          <w:rFonts w:ascii="Arial" w:hAnsi="Arial" w:cs="Arial"/>
        </w:rPr>
        <w:t xml:space="preserve"> presupuestaria mediante</w:t>
      </w:r>
      <w:r w:rsidR="00136C13">
        <w:rPr>
          <w:rFonts w:ascii="Arial" w:hAnsi="Arial" w:cs="Arial"/>
        </w:rPr>
        <w:t xml:space="preserve"> T</w:t>
      </w:r>
      <w:r w:rsidR="007F16BC" w:rsidRPr="007F16BC">
        <w:rPr>
          <w:rFonts w:ascii="Arial" w:hAnsi="Arial" w:cs="Arial"/>
        </w:rPr>
        <w:t xml:space="preserve">ransferencia de </w:t>
      </w:r>
      <w:r w:rsidR="00136C13">
        <w:rPr>
          <w:rFonts w:ascii="Arial" w:hAnsi="Arial" w:cs="Arial"/>
        </w:rPr>
        <w:t>C</w:t>
      </w:r>
      <w:r w:rsidR="007F16BC" w:rsidRPr="007F16BC">
        <w:rPr>
          <w:rFonts w:ascii="Arial" w:hAnsi="Arial" w:cs="Arial"/>
        </w:rPr>
        <w:t xml:space="preserve">rédito para el abono de cuotas </w:t>
      </w:r>
      <w:r w:rsidR="00136C13">
        <w:rPr>
          <w:rFonts w:ascii="Arial" w:hAnsi="Arial" w:cs="Arial"/>
        </w:rPr>
        <w:t>C</w:t>
      </w:r>
      <w:r w:rsidR="007F16BC" w:rsidRPr="007F16BC">
        <w:rPr>
          <w:rFonts w:ascii="Arial" w:hAnsi="Arial" w:cs="Arial"/>
        </w:rPr>
        <w:t>.</w:t>
      </w:r>
      <w:r w:rsidR="00136C13">
        <w:rPr>
          <w:rFonts w:ascii="Arial" w:hAnsi="Arial" w:cs="Arial"/>
        </w:rPr>
        <w:t>P</w:t>
      </w:r>
      <w:r w:rsidR="007F16BC" w:rsidRPr="007F16BC">
        <w:rPr>
          <w:rFonts w:ascii="Arial" w:hAnsi="Arial" w:cs="Arial"/>
        </w:rPr>
        <w:t xml:space="preserve">. y seguro de locales sitos en </w:t>
      </w:r>
      <w:r w:rsidR="00136C13">
        <w:rPr>
          <w:rFonts w:ascii="Arial" w:hAnsi="Arial" w:cs="Arial"/>
        </w:rPr>
        <w:t>C</w:t>
      </w:r>
      <w:r w:rsidR="007F16BC" w:rsidRPr="007F16BC">
        <w:rPr>
          <w:rFonts w:ascii="Arial" w:hAnsi="Arial" w:cs="Arial"/>
        </w:rPr>
        <w:t xml:space="preserve">alles </w:t>
      </w:r>
      <w:r w:rsidR="00136C13">
        <w:rPr>
          <w:rFonts w:ascii="Arial" w:hAnsi="Arial" w:cs="Arial"/>
        </w:rPr>
        <w:t>S</w:t>
      </w:r>
      <w:r w:rsidR="007F16BC" w:rsidRPr="007F16BC">
        <w:rPr>
          <w:rFonts w:ascii="Arial" w:hAnsi="Arial" w:cs="Arial"/>
        </w:rPr>
        <w:t xml:space="preserve">an </w:t>
      </w:r>
      <w:r w:rsidR="00136C13">
        <w:rPr>
          <w:rFonts w:ascii="Arial" w:hAnsi="Arial" w:cs="Arial"/>
        </w:rPr>
        <w:t>V</w:t>
      </w:r>
      <w:r w:rsidR="007F16BC" w:rsidRPr="007F16BC">
        <w:rPr>
          <w:rFonts w:ascii="Arial" w:hAnsi="Arial" w:cs="Arial"/>
        </w:rPr>
        <w:t xml:space="preserve">icente el </w:t>
      </w:r>
      <w:r w:rsidR="00136C13">
        <w:rPr>
          <w:rFonts w:ascii="Arial" w:hAnsi="Arial" w:cs="Arial"/>
        </w:rPr>
        <w:t>R</w:t>
      </w:r>
      <w:r w:rsidR="007F16BC" w:rsidRPr="007F16BC">
        <w:rPr>
          <w:rFonts w:ascii="Arial" w:hAnsi="Arial" w:cs="Arial"/>
        </w:rPr>
        <w:t xml:space="preserve">eal nº 1 y </w:t>
      </w:r>
      <w:r w:rsidR="00136C13">
        <w:rPr>
          <w:rFonts w:ascii="Arial" w:hAnsi="Arial" w:cs="Arial"/>
        </w:rPr>
        <w:t>P</w:t>
      </w:r>
      <w:r w:rsidR="007F16BC" w:rsidRPr="007F16BC">
        <w:rPr>
          <w:rFonts w:ascii="Arial" w:hAnsi="Arial" w:cs="Arial"/>
        </w:rPr>
        <w:t xml:space="preserve">intor </w:t>
      </w:r>
      <w:r w:rsidR="00136C13">
        <w:rPr>
          <w:rFonts w:ascii="Arial" w:hAnsi="Arial" w:cs="Arial"/>
        </w:rPr>
        <w:t>H</w:t>
      </w:r>
      <w:r w:rsidR="007F16BC" w:rsidRPr="007F16BC">
        <w:rPr>
          <w:rFonts w:ascii="Arial" w:hAnsi="Arial" w:cs="Arial"/>
        </w:rPr>
        <w:t xml:space="preserve">errera s/n, bloque </w:t>
      </w:r>
      <w:r w:rsidR="00136C13">
        <w:rPr>
          <w:rFonts w:ascii="Arial" w:hAnsi="Arial" w:cs="Arial"/>
        </w:rPr>
        <w:t>VIII</w:t>
      </w:r>
      <w:r w:rsidR="007F16BC" w:rsidRPr="007F16BC">
        <w:rPr>
          <w:rFonts w:ascii="Arial" w:hAnsi="Arial" w:cs="Arial"/>
        </w:rPr>
        <w:t xml:space="preserve"> planta baja y semisótano y gastos de mantenimiento de ascensores en </w:t>
      </w:r>
      <w:r w:rsidR="00136C13">
        <w:rPr>
          <w:rFonts w:ascii="Arial" w:hAnsi="Arial" w:cs="Arial"/>
        </w:rPr>
        <w:t>A</w:t>
      </w:r>
      <w:r w:rsidR="007F16BC" w:rsidRPr="007F16BC">
        <w:rPr>
          <w:rFonts w:ascii="Arial" w:hAnsi="Arial" w:cs="Arial"/>
        </w:rPr>
        <w:t>vda</w:t>
      </w:r>
      <w:r w:rsidR="008A53C9">
        <w:rPr>
          <w:rFonts w:ascii="Arial" w:hAnsi="Arial" w:cs="Arial"/>
        </w:rPr>
        <w:t>.</w:t>
      </w:r>
      <w:r w:rsidR="007F16BC" w:rsidRPr="007F16BC">
        <w:rPr>
          <w:rFonts w:ascii="Arial" w:hAnsi="Arial" w:cs="Arial"/>
        </w:rPr>
        <w:t xml:space="preserve"> </w:t>
      </w:r>
      <w:r w:rsidR="00136C13">
        <w:rPr>
          <w:rFonts w:ascii="Arial" w:hAnsi="Arial" w:cs="Arial"/>
        </w:rPr>
        <w:t>A</w:t>
      </w:r>
      <w:r w:rsidR="007F16BC" w:rsidRPr="007F16BC">
        <w:rPr>
          <w:rFonts w:ascii="Arial" w:hAnsi="Arial" w:cs="Arial"/>
        </w:rPr>
        <w:t xml:space="preserve">cueducto 28, en </w:t>
      </w:r>
      <w:r w:rsidR="00136C13">
        <w:rPr>
          <w:rFonts w:ascii="Arial" w:hAnsi="Arial" w:cs="Arial"/>
        </w:rPr>
        <w:t>D</w:t>
      </w:r>
      <w:r w:rsidR="007F16BC" w:rsidRPr="007F16BC">
        <w:rPr>
          <w:rFonts w:ascii="Arial" w:hAnsi="Arial" w:cs="Arial"/>
        </w:rPr>
        <w:t xml:space="preserve">ámaso </w:t>
      </w:r>
      <w:r w:rsidR="00136C13">
        <w:rPr>
          <w:rFonts w:ascii="Arial" w:hAnsi="Arial" w:cs="Arial"/>
        </w:rPr>
        <w:t>Alonso s/n (C</w:t>
      </w:r>
      <w:r w:rsidR="007F16BC" w:rsidRPr="007F16BC">
        <w:rPr>
          <w:rFonts w:ascii="Arial" w:hAnsi="Arial" w:cs="Arial"/>
        </w:rPr>
        <w:t xml:space="preserve">entro </w:t>
      </w:r>
      <w:r w:rsidR="00136C13">
        <w:rPr>
          <w:rFonts w:ascii="Arial" w:hAnsi="Arial" w:cs="Arial"/>
        </w:rPr>
        <w:t>C</w:t>
      </w:r>
      <w:r w:rsidR="007F16BC" w:rsidRPr="007F16BC">
        <w:rPr>
          <w:rFonts w:ascii="Arial" w:hAnsi="Arial" w:cs="Arial"/>
        </w:rPr>
        <w:t xml:space="preserve">ívico </w:t>
      </w:r>
      <w:r w:rsidR="00136C13">
        <w:rPr>
          <w:rFonts w:ascii="Arial" w:hAnsi="Arial" w:cs="Arial"/>
        </w:rPr>
        <w:t>N</w:t>
      </w:r>
      <w:r w:rsidR="007F16BC" w:rsidRPr="007F16BC">
        <w:rPr>
          <w:rFonts w:ascii="Arial" w:hAnsi="Arial" w:cs="Arial"/>
        </w:rPr>
        <w:t xml:space="preserve">ueva </w:t>
      </w:r>
      <w:r w:rsidR="00136C13">
        <w:rPr>
          <w:rFonts w:ascii="Arial" w:hAnsi="Arial" w:cs="Arial"/>
        </w:rPr>
        <w:t>S</w:t>
      </w:r>
      <w:r w:rsidR="007F16BC" w:rsidRPr="007F16BC">
        <w:rPr>
          <w:rFonts w:ascii="Arial" w:hAnsi="Arial" w:cs="Arial"/>
        </w:rPr>
        <w:t xml:space="preserve">egovia) y en </w:t>
      </w:r>
      <w:r w:rsidR="00136C13">
        <w:rPr>
          <w:rFonts w:ascii="Arial" w:hAnsi="Arial" w:cs="Arial"/>
        </w:rPr>
        <w:t>C</w:t>
      </w:r>
      <w:r w:rsidR="007F16BC" w:rsidRPr="007F16BC">
        <w:rPr>
          <w:rFonts w:ascii="Arial" w:hAnsi="Arial" w:cs="Arial"/>
        </w:rPr>
        <w:t xml:space="preserve">/ </w:t>
      </w:r>
      <w:r w:rsidR="00136C13">
        <w:rPr>
          <w:rFonts w:ascii="Arial" w:hAnsi="Arial" w:cs="Arial"/>
        </w:rPr>
        <w:t>T</w:t>
      </w:r>
      <w:r w:rsidR="007F16BC" w:rsidRPr="007F16BC">
        <w:rPr>
          <w:rFonts w:ascii="Arial" w:hAnsi="Arial" w:cs="Arial"/>
        </w:rPr>
        <w:t xml:space="preserve">omasa de la </w:t>
      </w:r>
      <w:r w:rsidR="00136C13">
        <w:rPr>
          <w:rFonts w:ascii="Arial" w:hAnsi="Arial" w:cs="Arial"/>
        </w:rPr>
        <w:t>I</w:t>
      </w:r>
      <w:r w:rsidR="007F16BC" w:rsidRPr="007F16BC">
        <w:rPr>
          <w:rFonts w:ascii="Arial" w:hAnsi="Arial" w:cs="Arial"/>
        </w:rPr>
        <w:t>glesia (</w:t>
      </w:r>
      <w:r w:rsidR="00136C13">
        <w:rPr>
          <w:rFonts w:ascii="Arial" w:hAnsi="Arial" w:cs="Arial"/>
        </w:rPr>
        <w:t>C</w:t>
      </w:r>
      <w:r w:rsidR="007F16BC" w:rsidRPr="007F16BC">
        <w:rPr>
          <w:rFonts w:ascii="Arial" w:hAnsi="Arial" w:cs="Arial"/>
        </w:rPr>
        <w:t xml:space="preserve">entro </w:t>
      </w:r>
      <w:r w:rsidR="00136C13">
        <w:rPr>
          <w:rFonts w:ascii="Arial" w:hAnsi="Arial" w:cs="Arial"/>
        </w:rPr>
        <w:t>C</w:t>
      </w:r>
      <w:r w:rsidR="007F16BC" w:rsidRPr="007F16BC">
        <w:rPr>
          <w:rFonts w:ascii="Arial" w:hAnsi="Arial" w:cs="Arial"/>
        </w:rPr>
        <w:t xml:space="preserve">ultural </w:t>
      </w:r>
      <w:r w:rsidR="00136C13">
        <w:rPr>
          <w:rFonts w:ascii="Arial" w:hAnsi="Arial" w:cs="Arial"/>
        </w:rPr>
        <w:t>S</w:t>
      </w:r>
      <w:r w:rsidR="007F16BC" w:rsidRPr="007F16BC">
        <w:rPr>
          <w:rFonts w:ascii="Arial" w:hAnsi="Arial" w:cs="Arial"/>
        </w:rPr>
        <w:t xml:space="preserve">an </w:t>
      </w:r>
      <w:r w:rsidR="00136C13">
        <w:rPr>
          <w:rFonts w:ascii="Arial" w:hAnsi="Arial" w:cs="Arial"/>
        </w:rPr>
        <w:t>J</w:t>
      </w:r>
      <w:r w:rsidR="007F16BC" w:rsidRPr="007F16BC">
        <w:rPr>
          <w:rFonts w:ascii="Arial" w:hAnsi="Arial" w:cs="Arial"/>
        </w:rPr>
        <w:t>osé). (</w:t>
      </w:r>
      <w:r w:rsidR="00136C13">
        <w:rPr>
          <w:rFonts w:ascii="Arial" w:hAnsi="Arial" w:cs="Arial"/>
        </w:rPr>
        <w:t xml:space="preserve">Exp. </w:t>
      </w:r>
      <w:r w:rsidR="007F16BC" w:rsidRPr="007F16BC">
        <w:rPr>
          <w:rFonts w:ascii="Arial" w:hAnsi="Arial" w:cs="Arial"/>
        </w:rPr>
        <w:t>e</w:t>
      </w:r>
      <w:r w:rsidR="00136C13">
        <w:rPr>
          <w:rFonts w:ascii="Arial" w:hAnsi="Arial" w:cs="Arial"/>
        </w:rPr>
        <w:t>PAC núm.:</w:t>
      </w:r>
      <w:r w:rsidR="007F16BC" w:rsidRPr="007F16BC">
        <w:rPr>
          <w:rFonts w:ascii="Arial" w:hAnsi="Arial" w:cs="Arial"/>
        </w:rPr>
        <w:t xml:space="preserve"> 45/2025/</w:t>
      </w:r>
      <w:r w:rsidR="00136C13">
        <w:rPr>
          <w:rFonts w:ascii="Arial" w:hAnsi="Arial" w:cs="Arial"/>
        </w:rPr>
        <w:t>P</w:t>
      </w:r>
      <w:r w:rsidR="007F16BC" w:rsidRPr="007F16BC">
        <w:rPr>
          <w:rFonts w:ascii="Arial" w:hAnsi="Arial" w:cs="Arial"/>
        </w:rPr>
        <w:t>20001)</w:t>
      </w:r>
    </w:p>
    <w:p w:rsidR="00F55CCD" w:rsidRDefault="00861D27" w:rsidP="00F55CCD">
      <w:pPr>
        <w:tabs>
          <w:tab w:val="num" w:pos="1134"/>
        </w:tabs>
        <w:spacing w:line="300" w:lineRule="exact"/>
        <w:jc w:val="both"/>
        <w:rPr>
          <w:rFonts w:ascii="Arial" w:hAnsi="Arial" w:cs="Arial"/>
        </w:rPr>
      </w:pPr>
      <w:r w:rsidRPr="00861D27">
        <w:rPr>
          <w:rFonts w:ascii="Arial" w:hAnsi="Arial" w:cs="Arial"/>
          <w:b/>
        </w:rPr>
        <w:t>9</w:t>
      </w:r>
      <w:r w:rsidR="007F16BC" w:rsidRPr="00861D27">
        <w:rPr>
          <w:rFonts w:ascii="Arial" w:hAnsi="Arial" w:cs="Arial"/>
          <w:b/>
        </w:rPr>
        <w:t>º.</w:t>
      </w:r>
      <w:r w:rsidR="007F16BC">
        <w:rPr>
          <w:rFonts w:ascii="Arial" w:hAnsi="Arial" w:cs="Arial"/>
        </w:rPr>
        <w:t xml:space="preserve">- Dictamen de la Comisión celebrada el día 24 de octubre de 2025 relativo a </w:t>
      </w:r>
      <w:r w:rsidR="00136C13">
        <w:rPr>
          <w:rFonts w:ascii="Arial" w:hAnsi="Arial" w:cs="Arial"/>
        </w:rPr>
        <w:t xml:space="preserve">la </w:t>
      </w:r>
      <w:r w:rsidR="007F16BC" w:rsidRPr="007F16BC">
        <w:rPr>
          <w:rFonts w:ascii="Arial" w:hAnsi="Arial" w:cs="Arial"/>
        </w:rPr>
        <w:t xml:space="preserve">modificación presupuestaria mediante </w:t>
      </w:r>
      <w:r w:rsidR="00136C13">
        <w:rPr>
          <w:rFonts w:ascii="Arial" w:hAnsi="Arial" w:cs="Arial"/>
        </w:rPr>
        <w:t>S</w:t>
      </w:r>
      <w:r w:rsidR="007F16BC" w:rsidRPr="007F16BC">
        <w:rPr>
          <w:rFonts w:ascii="Arial" w:hAnsi="Arial" w:cs="Arial"/>
        </w:rPr>
        <w:t xml:space="preserve">uplemento de </w:t>
      </w:r>
      <w:r w:rsidR="00136C13">
        <w:rPr>
          <w:rFonts w:ascii="Arial" w:hAnsi="Arial" w:cs="Arial"/>
        </w:rPr>
        <w:t>C</w:t>
      </w:r>
      <w:r w:rsidR="007F16BC" w:rsidRPr="007F16BC">
        <w:rPr>
          <w:rFonts w:ascii="Arial" w:hAnsi="Arial" w:cs="Arial"/>
        </w:rPr>
        <w:t xml:space="preserve">rédito nº 6/2025 del </w:t>
      </w:r>
      <w:r w:rsidR="00136C13">
        <w:rPr>
          <w:rFonts w:ascii="Arial" w:hAnsi="Arial" w:cs="Arial"/>
        </w:rPr>
        <w:t>A</w:t>
      </w:r>
      <w:r w:rsidR="007F16BC" w:rsidRPr="007F16BC">
        <w:rPr>
          <w:rFonts w:ascii="Arial" w:hAnsi="Arial" w:cs="Arial"/>
        </w:rPr>
        <w:t xml:space="preserve">yuntamiento de </w:t>
      </w:r>
      <w:r w:rsidR="00136C13">
        <w:rPr>
          <w:rFonts w:ascii="Arial" w:hAnsi="Arial" w:cs="Arial"/>
        </w:rPr>
        <w:t>S</w:t>
      </w:r>
      <w:r w:rsidR="007F16BC" w:rsidRPr="007F16BC">
        <w:rPr>
          <w:rFonts w:ascii="Arial" w:hAnsi="Arial" w:cs="Arial"/>
        </w:rPr>
        <w:t>egovia</w:t>
      </w:r>
      <w:r w:rsidR="00136C13">
        <w:rPr>
          <w:rFonts w:ascii="Arial" w:hAnsi="Arial" w:cs="Arial"/>
        </w:rPr>
        <w:t>.</w:t>
      </w:r>
      <w:r w:rsidR="007F16BC" w:rsidRPr="007F16BC">
        <w:rPr>
          <w:rFonts w:ascii="Arial" w:hAnsi="Arial" w:cs="Arial"/>
        </w:rPr>
        <w:t xml:space="preserve"> (</w:t>
      </w:r>
      <w:r w:rsidR="00136C13">
        <w:rPr>
          <w:rFonts w:ascii="Arial" w:hAnsi="Arial" w:cs="Arial"/>
        </w:rPr>
        <w:t>Exp. ePAC núm.:</w:t>
      </w:r>
      <w:r w:rsidR="007F16BC" w:rsidRPr="007F16BC">
        <w:rPr>
          <w:rFonts w:ascii="Arial" w:hAnsi="Arial" w:cs="Arial"/>
        </w:rPr>
        <w:t xml:space="preserve"> 47/2025/</w:t>
      </w:r>
      <w:r w:rsidR="00136C13">
        <w:rPr>
          <w:rFonts w:ascii="Arial" w:hAnsi="Arial" w:cs="Arial"/>
        </w:rPr>
        <w:t>P</w:t>
      </w:r>
      <w:r w:rsidR="007F16BC" w:rsidRPr="007F16BC">
        <w:rPr>
          <w:rFonts w:ascii="Arial" w:hAnsi="Arial" w:cs="Arial"/>
        </w:rPr>
        <w:t>20001).</w:t>
      </w:r>
    </w:p>
    <w:p w:rsidR="00F55CCD" w:rsidRDefault="00861D27" w:rsidP="00F55CCD">
      <w:pPr>
        <w:tabs>
          <w:tab w:val="num" w:pos="1134"/>
        </w:tabs>
        <w:spacing w:line="300" w:lineRule="exact"/>
        <w:jc w:val="both"/>
        <w:rPr>
          <w:rFonts w:ascii="Arial" w:hAnsi="Arial" w:cs="Arial"/>
        </w:rPr>
      </w:pPr>
      <w:r w:rsidRPr="00861D27">
        <w:rPr>
          <w:rFonts w:ascii="Arial" w:hAnsi="Arial" w:cs="Arial"/>
          <w:b/>
        </w:rPr>
        <w:t>10</w:t>
      </w:r>
      <w:r w:rsidR="007F16BC" w:rsidRPr="00861D27">
        <w:rPr>
          <w:rFonts w:ascii="Arial" w:hAnsi="Arial" w:cs="Arial"/>
          <w:b/>
        </w:rPr>
        <w:t>º.</w:t>
      </w:r>
      <w:r w:rsidR="007F16BC" w:rsidRPr="00861D27">
        <w:rPr>
          <w:rFonts w:ascii="Arial" w:hAnsi="Arial" w:cs="Arial"/>
        </w:rPr>
        <w:t xml:space="preserve">- Dictamen de la Comisión celebrada el día 24 de octubre de 2025 relativo a </w:t>
      </w:r>
      <w:r w:rsidR="00136C13" w:rsidRPr="00861D27">
        <w:rPr>
          <w:rFonts w:ascii="Arial" w:hAnsi="Arial" w:cs="Arial"/>
        </w:rPr>
        <w:t xml:space="preserve">la </w:t>
      </w:r>
      <w:r w:rsidR="007F16BC" w:rsidRPr="00861D27">
        <w:rPr>
          <w:rFonts w:ascii="Arial" w:hAnsi="Arial" w:cs="Arial"/>
        </w:rPr>
        <w:t xml:space="preserve">modificación presupuestaria mediante </w:t>
      </w:r>
      <w:r w:rsidR="00136C13" w:rsidRPr="00861D27">
        <w:rPr>
          <w:rFonts w:ascii="Arial" w:hAnsi="Arial" w:cs="Arial"/>
        </w:rPr>
        <w:t>S</w:t>
      </w:r>
      <w:r w:rsidR="007F16BC" w:rsidRPr="00861D27">
        <w:rPr>
          <w:rFonts w:ascii="Arial" w:hAnsi="Arial" w:cs="Arial"/>
        </w:rPr>
        <w:t xml:space="preserve">uplemento de </w:t>
      </w:r>
      <w:r w:rsidR="00136C13" w:rsidRPr="00861D27">
        <w:rPr>
          <w:rFonts w:ascii="Arial" w:hAnsi="Arial" w:cs="Arial"/>
        </w:rPr>
        <w:t>C</w:t>
      </w:r>
      <w:r w:rsidR="007F16BC" w:rsidRPr="00861D27">
        <w:rPr>
          <w:rFonts w:ascii="Arial" w:hAnsi="Arial" w:cs="Arial"/>
        </w:rPr>
        <w:t xml:space="preserve">rédito nº 7/2025 del </w:t>
      </w:r>
      <w:r w:rsidR="00136C13" w:rsidRPr="00861D27">
        <w:rPr>
          <w:rFonts w:ascii="Arial" w:hAnsi="Arial" w:cs="Arial"/>
        </w:rPr>
        <w:t>A</w:t>
      </w:r>
      <w:r w:rsidR="007F16BC" w:rsidRPr="00861D27">
        <w:rPr>
          <w:rFonts w:ascii="Arial" w:hAnsi="Arial" w:cs="Arial"/>
        </w:rPr>
        <w:t xml:space="preserve">yuntamiento de </w:t>
      </w:r>
      <w:r w:rsidR="00136C13" w:rsidRPr="00861D27">
        <w:rPr>
          <w:rFonts w:ascii="Arial" w:hAnsi="Arial" w:cs="Arial"/>
        </w:rPr>
        <w:t>S</w:t>
      </w:r>
      <w:r w:rsidR="007F16BC" w:rsidRPr="00861D27">
        <w:rPr>
          <w:rFonts w:ascii="Arial" w:hAnsi="Arial" w:cs="Arial"/>
        </w:rPr>
        <w:t xml:space="preserve">egovia por </w:t>
      </w:r>
      <w:r w:rsidR="00F55CCD" w:rsidRPr="00861D27">
        <w:rPr>
          <w:rFonts w:ascii="Arial" w:hAnsi="Arial" w:cs="Arial"/>
        </w:rPr>
        <w:t>superávit</w:t>
      </w:r>
      <w:r w:rsidR="007F16BC" w:rsidRPr="00861D27">
        <w:rPr>
          <w:rFonts w:ascii="Arial" w:hAnsi="Arial" w:cs="Arial"/>
        </w:rPr>
        <w:t xml:space="preserve">, art. 32 </w:t>
      </w:r>
      <w:r w:rsidR="00F55CCD" w:rsidRPr="00861D27">
        <w:rPr>
          <w:rFonts w:ascii="Arial" w:hAnsi="Arial" w:cs="Arial"/>
        </w:rPr>
        <w:t xml:space="preserve">Ley Orgánica 2/2012, de 27 de abril, de Estabilidad Presupuestaria y Sostenibilidad Financiera. </w:t>
      </w:r>
      <w:r w:rsidR="007F16BC" w:rsidRPr="00861D27">
        <w:rPr>
          <w:rFonts w:ascii="Arial" w:hAnsi="Arial" w:cs="Arial"/>
        </w:rPr>
        <w:t>(</w:t>
      </w:r>
      <w:r w:rsidR="00F55CCD" w:rsidRPr="00861D27">
        <w:rPr>
          <w:rFonts w:ascii="Arial" w:hAnsi="Arial" w:cs="Arial"/>
        </w:rPr>
        <w:t>Exp. ePAC núm.:</w:t>
      </w:r>
      <w:r w:rsidR="007F16BC" w:rsidRPr="00861D27">
        <w:rPr>
          <w:rFonts w:ascii="Arial" w:hAnsi="Arial" w:cs="Arial"/>
        </w:rPr>
        <w:t xml:space="preserve"> 49/2025/</w:t>
      </w:r>
      <w:r w:rsidR="00F55CCD" w:rsidRPr="00861D27">
        <w:rPr>
          <w:rFonts w:ascii="Arial" w:hAnsi="Arial" w:cs="Arial"/>
        </w:rPr>
        <w:t>P</w:t>
      </w:r>
      <w:r w:rsidR="007F16BC" w:rsidRPr="00861D27">
        <w:rPr>
          <w:rFonts w:ascii="Arial" w:hAnsi="Arial" w:cs="Arial"/>
        </w:rPr>
        <w:t>20001).</w:t>
      </w:r>
      <w:r w:rsidR="00F55CCD">
        <w:rPr>
          <w:rFonts w:ascii="Arial" w:hAnsi="Arial" w:cs="Arial"/>
        </w:rPr>
        <w:t xml:space="preserve"> </w:t>
      </w:r>
    </w:p>
    <w:p w:rsidR="007F16BC" w:rsidRPr="007F16BC" w:rsidRDefault="00861D27" w:rsidP="007F16BC">
      <w:pPr>
        <w:tabs>
          <w:tab w:val="num" w:pos="1134"/>
        </w:tabs>
        <w:spacing w:line="300" w:lineRule="exact"/>
        <w:jc w:val="both"/>
        <w:rPr>
          <w:rFonts w:ascii="Arial" w:hAnsi="Arial" w:cs="Arial"/>
        </w:rPr>
      </w:pPr>
      <w:r w:rsidRPr="00861D27">
        <w:rPr>
          <w:rFonts w:ascii="Arial" w:hAnsi="Arial" w:cs="Arial"/>
          <w:b/>
        </w:rPr>
        <w:t>11</w:t>
      </w:r>
      <w:r w:rsidR="007F16BC" w:rsidRPr="00861D27">
        <w:rPr>
          <w:rFonts w:ascii="Arial" w:hAnsi="Arial" w:cs="Arial"/>
          <w:b/>
        </w:rPr>
        <w:t>º.-</w:t>
      </w:r>
      <w:r w:rsidR="007F16BC">
        <w:rPr>
          <w:rFonts w:ascii="Arial" w:hAnsi="Arial" w:cs="Arial"/>
        </w:rPr>
        <w:t xml:space="preserve"> Dictamen de la Comisión celebrada el día 24</w:t>
      </w:r>
      <w:r w:rsidR="005F50D8">
        <w:rPr>
          <w:rFonts w:ascii="Arial" w:hAnsi="Arial" w:cs="Arial"/>
        </w:rPr>
        <w:t xml:space="preserve"> de octubre de 2025 relativo al</w:t>
      </w:r>
      <w:r w:rsidR="007F16BC" w:rsidRPr="007F16BC">
        <w:rPr>
          <w:rFonts w:ascii="Arial" w:hAnsi="Arial" w:cs="Arial"/>
        </w:rPr>
        <w:t xml:space="preserve"> reconocimiento extrajudicial de crédito correspondiente al expediente nº</w:t>
      </w:r>
      <w:r w:rsidR="005F50D8">
        <w:rPr>
          <w:rFonts w:ascii="Arial" w:hAnsi="Arial" w:cs="Arial"/>
        </w:rPr>
        <w:t xml:space="preserve"> </w:t>
      </w:r>
      <w:r w:rsidR="007F16BC" w:rsidRPr="007F16BC">
        <w:rPr>
          <w:rFonts w:ascii="Arial" w:hAnsi="Arial" w:cs="Arial"/>
        </w:rPr>
        <w:t>9/2025 de obligaciones procedentes de ejercicios cerr</w:t>
      </w:r>
      <w:r w:rsidR="005F50D8">
        <w:rPr>
          <w:rFonts w:ascii="Arial" w:hAnsi="Arial" w:cs="Arial"/>
        </w:rPr>
        <w:t xml:space="preserve">ados, anteriores al actual 2025. </w:t>
      </w:r>
      <w:r w:rsidR="007F16BC" w:rsidRPr="007F16BC">
        <w:rPr>
          <w:rFonts w:ascii="Arial" w:hAnsi="Arial" w:cs="Arial"/>
        </w:rPr>
        <w:t>(</w:t>
      </w:r>
      <w:r w:rsidR="005F50D8">
        <w:rPr>
          <w:rFonts w:ascii="Arial" w:hAnsi="Arial" w:cs="Arial"/>
        </w:rPr>
        <w:t xml:space="preserve">Exp. ePAC núm.: </w:t>
      </w:r>
      <w:r w:rsidR="007F16BC" w:rsidRPr="007F16BC">
        <w:rPr>
          <w:rFonts w:ascii="Arial" w:hAnsi="Arial" w:cs="Arial"/>
        </w:rPr>
        <w:t>9/2025/</w:t>
      </w:r>
      <w:r w:rsidR="005F50D8">
        <w:rPr>
          <w:rFonts w:ascii="Arial" w:hAnsi="Arial" w:cs="Arial"/>
        </w:rPr>
        <w:t>P</w:t>
      </w:r>
      <w:r w:rsidR="007F16BC" w:rsidRPr="007F16BC">
        <w:rPr>
          <w:rFonts w:ascii="Arial" w:hAnsi="Arial" w:cs="Arial"/>
        </w:rPr>
        <w:t>20015).</w:t>
      </w:r>
    </w:p>
    <w:p w:rsidR="007F16BC" w:rsidRPr="007F16BC" w:rsidRDefault="00861D27" w:rsidP="007F16BC">
      <w:pPr>
        <w:tabs>
          <w:tab w:val="num" w:pos="1134"/>
        </w:tabs>
        <w:spacing w:line="300" w:lineRule="exact"/>
        <w:jc w:val="both"/>
        <w:rPr>
          <w:rFonts w:ascii="Arial" w:hAnsi="Arial" w:cs="Arial"/>
        </w:rPr>
      </w:pPr>
      <w:r w:rsidRPr="00861D27">
        <w:rPr>
          <w:rFonts w:ascii="Arial" w:hAnsi="Arial" w:cs="Arial"/>
          <w:b/>
        </w:rPr>
        <w:t>12</w:t>
      </w:r>
      <w:r w:rsidR="007F16BC" w:rsidRPr="00861D27">
        <w:rPr>
          <w:rFonts w:ascii="Arial" w:hAnsi="Arial" w:cs="Arial"/>
          <w:b/>
        </w:rPr>
        <w:t>º.</w:t>
      </w:r>
      <w:r w:rsidR="007F16BC">
        <w:rPr>
          <w:rFonts w:ascii="Arial" w:hAnsi="Arial" w:cs="Arial"/>
        </w:rPr>
        <w:t xml:space="preserve">- Dictamen de la Comisión celebrada el día 24 de octubre de 2025 relativo a </w:t>
      </w:r>
      <w:r w:rsidR="005F50D8">
        <w:rPr>
          <w:rFonts w:ascii="Arial" w:hAnsi="Arial" w:cs="Arial"/>
        </w:rPr>
        <w:t xml:space="preserve">la </w:t>
      </w:r>
      <w:r w:rsidR="005F50D8" w:rsidRPr="007F16BC">
        <w:rPr>
          <w:rFonts w:ascii="Arial" w:hAnsi="Arial" w:cs="Arial"/>
        </w:rPr>
        <w:t>aprobación</w:t>
      </w:r>
      <w:r w:rsidR="007F16BC" w:rsidRPr="007F16BC">
        <w:rPr>
          <w:rFonts w:ascii="Arial" w:hAnsi="Arial" w:cs="Arial"/>
        </w:rPr>
        <w:t xml:space="preserve"> de </w:t>
      </w:r>
      <w:r w:rsidR="005F50D8" w:rsidRPr="007F16BC">
        <w:rPr>
          <w:rFonts w:ascii="Arial" w:hAnsi="Arial" w:cs="Arial"/>
        </w:rPr>
        <w:t>introducción</w:t>
      </w:r>
      <w:r w:rsidR="007F16BC" w:rsidRPr="007F16BC">
        <w:rPr>
          <w:rFonts w:ascii="Arial" w:hAnsi="Arial" w:cs="Arial"/>
        </w:rPr>
        <w:t xml:space="preserve"> de </w:t>
      </w:r>
      <w:r w:rsidR="005F50D8">
        <w:rPr>
          <w:rFonts w:ascii="Arial" w:hAnsi="Arial" w:cs="Arial"/>
        </w:rPr>
        <w:t xml:space="preserve">ítems </w:t>
      </w:r>
      <w:r w:rsidR="007F16BC" w:rsidRPr="007F16BC">
        <w:rPr>
          <w:rFonts w:ascii="Arial" w:hAnsi="Arial" w:cs="Arial"/>
        </w:rPr>
        <w:t>adicionales a la fiscalización de requisitos básicos</w:t>
      </w:r>
      <w:r w:rsidR="005F50D8">
        <w:rPr>
          <w:rFonts w:ascii="Arial" w:hAnsi="Arial" w:cs="Arial"/>
        </w:rPr>
        <w:t xml:space="preserve">. </w:t>
      </w:r>
      <w:r w:rsidR="007F16BC" w:rsidRPr="007F16BC">
        <w:rPr>
          <w:rFonts w:ascii="Arial" w:hAnsi="Arial" w:cs="Arial"/>
        </w:rPr>
        <w:t>(</w:t>
      </w:r>
      <w:r w:rsidR="005F50D8">
        <w:rPr>
          <w:rFonts w:ascii="Arial" w:hAnsi="Arial" w:cs="Arial"/>
        </w:rPr>
        <w:t xml:space="preserve">Exp. ePAC núm.: </w:t>
      </w:r>
      <w:r w:rsidR="007F16BC" w:rsidRPr="007F16BC">
        <w:rPr>
          <w:rFonts w:ascii="Arial" w:hAnsi="Arial" w:cs="Arial"/>
        </w:rPr>
        <w:t>53/2025/</w:t>
      </w:r>
      <w:r w:rsidR="005F50D8">
        <w:rPr>
          <w:rFonts w:ascii="Arial" w:hAnsi="Arial" w:cs="Arial"/>
        </w:rPr>
        <w:t>P</w:t>
      </w:r>
      <w:r w:rsidR="007F16BC" w:rsidRPr="007F16BC">
        <w:rPr>
          <w:rFonts w:ascii="Arial" w:hAnsi="Arial" w:cs="Arial"/>
        </w:rPr>
        <w:t>20001)</w:t>
      </w:r>
      <w:r w:rsidR="005F50D8">
        <w:rPr>
          <w:rFonts w:ascii="Arial" w:hAnsi="Arial" w:cs="Arial"/>
        </w:rPr>
        <w:t>.</w:t>
      </w:r>
    </w:p>
    <w:p w:rsidR="007F16BC" w:rsidRPr="007F16BC" w:rsidRDefault="00861D27" w:rsidP="007F16BC">
      <w:pPr>
        <w:tabs>
          <w:tab w:val="num" w:pos="1134"/>
        </w:tabs>
        <w:spacing w:line="300" w:lineRule="exact"/>
        <w:jc w:val="both"/>
        <w:rPr>
          <w:rFonts w:ascii="Arial" w:hAnsi="Arial" w:cs="Arial"/>
        </w:rPr>
      </w:pPr>
      <w:r w:rsidRPr="00861D27">
        <w:rPr>
          <w:rFonts w:ascii="Arial" w:hAnsi="Arial" w:cs="Arial"/>
          <w:b/>
        </w:rPr>
        <w:t>13</w:t>
      </w:r>
      <w:r w:rsidR="007F16BC" w:rsidRPr="00861D27">
        <w:rPr>
          <w:rFonts w:ascii="Arial" w:hAnsi="Arial" w:cs="Arial"/>
          <w:b/>
        </w:rPr>
        <w:t>º.-</w:t>
      </w:r>
      <w:r w:rsidR="007F16BC">
        <w:rPr>
          <w:rFonts w:ascii="Arial" w:hAnsi="Arial" w:cs="Arial"/>
        </w:rPr>
        <w:t xml:space="preserve"> Dictamen de la Comisión celebrada el día 24 de octubre de 2025 relativo a </w:t>
      </w:r>
      <w:r w:rsidR="005C2B82" w:rsidRPr="007F16BC">
        <w:rPr>
          <w:rFonts w:ascii="Arial" w:hAnsi="Arial" w:cs="Arial"/>
        </w:rPr>
        <w:t>liquidación</w:t>
      </w:r>
      <w:r w:rsidR="007F16BC" w:rsidRPr="007F16BC">
        <w:rPr>
          <w:rFonts w:ascii="Arial" w:hAnsi="Arial" w:cs="Arial"/>
        </w:rPr>
        <w:t xml:space="preserve"> definitiva de la participación en los ingresos municipales de la </w:t>
      </w:r>
      <w:r w:rsidR="005F50D8">
        <w:rPr>
          <w:rFonts w:ascii="Arial" w:hAnsi="Arial" w:cs="Arial"/>
        </w:rPr>
        <w:t>E</w:t>
      </w:r>
      <w:r w:rsidR="007F16BC" w:rsidRPr="007F16BC">
        <w:rPr>
          <w:rFonts w:ascii="Arial" w:hAnsi="Arial" w:cs="Arial"/>
        </w:rPr>
        <w:t xml:space="preserve">ntidad </w:t>
      </w:r>
      <w:r w:rsidR="005F50D8">
        <w:rPr>
          <w:rFonts w:ascii="Arial" w:hAnsi="Arial" w:cs="Arial"/>
        </w:rPr>
        <w:t>L</w:t>
      </w:r>
      <w:r w:rsidR="007F16BC" w:rsidRPr="007F16BC">
        <w:rPr>
          <w:rFonts w:ascii="Arial" w:hAnsi="Arial" w:cs="Arial"/>
        </w:rPr>
        <w:t xml:space="preserve">ocal </w:t>
      </w:r>
      <w:r w:rsidR="005F50D8">
        <w:rPr>
          <w:rFonts w:ascii="Arial" w:hAnsi="Arial" w:cs="Arial"/>
        </w:rPr>
        <w:t>M</w:t>
      </w:r>
      <w:r w:rsidR="007F16BC" w:rsidRPr="007F16BC">
        <w:rPr>
          <w:rFonts w:ascii="Arial" w:hAnsi="Arial" w:cs="Arial"/>
        </w:rPr>
        <w:t xml:space="preserve">enor de </w:t>
      </w:r>
      <w:r w:rsidR="005F50D8">
        <w:rPr>
          <w:rFonts w:ascii="Arial" w:hAnsi="Arial" w:cs="Arial"/>
        </w:rPr>
        <w:t>R</w:t>
      </w:r>
      <w:r w:rsidR="007F16BC" w:rsidRPr="007F16BC">
        <w:rPr>
          <w:rFonts w:ascii="Arial" w:hAnsi="Arial" w:cs="Arial"/>
        </w:rPr>
        <w:t>evenga – ejercicio 2024</w:t>
      </w:r>
      <w:r w:rsidR="005F50D8">
        <w:rPr>
          <w:rFonts w:ascii="Arial" w:hAnsi="Arial" w:cs="Arial"/>
        </w:rPr>
        <w:t>. (Exp. ePAC núm.:</w:t>
      </w:r>
      <w:r w:rsidR="007F16BC" w:rsidRPr="007F16BC">
        <w:rPr>
          <w:rFonts w:ascii="Arial" w:hAnsi="Arial" w:cs="Arial"/>
        </w:rPr>
        <w:t xml:space="preserve"> 460/2025/</w:t>
      </w:r>
      <w:r w:rsidR="005F50D8">
        <w:rPr>
          <w:rFonts w:ascii="Arial" w:hAnsi="Arial" w:cs="Arial"/>
        </w:rPr>
        <w:t>PG</w:t>
      </w:r>
      <w:r w:rsidR="007F16BC" w:rsidRPr="007F16BC">
        <w:rPr>
          <w:rFonts w:ascii="Arial" w:hAnsi="Arial" w:cs="Arial"/>
        </w:rPr>
        <w:t>1000).</w:t>
      </w:r>
    </w:p>
    <w:p w:rsidR="007F16BC" w:rsidRPr="007F16BC" w:rsidRDefault="007F16BC" w:rsidP="007F16BC">
      <w:pPr>
        <w:autoSpaceDE w:val="0"/>
        <w:autoSpaceDN w:val="0"/>
        <w:adjustRightInd w:val="0"/>
        <w:spacing w:after="0" w:line="240" w:lineRule="auto"/>
        <w:rPr>
          <w:rFonts w:ascii="Arial" w:hAnsi="Arial" w:cs="Arial"/>
          <w:bCs/>
          <w:lang w:eastAsia="es-ES"/>
        </w:rPr>
      </w:pPr>
    </w:p>
    <w:p w:rsidR="00D00130" w:rsidRDefault="00D00130" w:rsidP="00684562">
      <w:pPr>
        <w:spacing w:line="300" w:lineRule="exact"/>
        <w:jc w:val="center"/>
        <w:rPr>
          <w:rFonts w:ascii="Arial" w:hAnsi="Arial" w:cs="Arial"/>
        </w:rPr>
      </w:pPr>
      <w:r>
        <w:rPr>
          <w:rFonts w:ascii="Arial" w:hAnsi="Arial" w:cs="Arial"/>
          <w:u w:val="single"/>
        </w:rPr>
        <w:t>II.- PARTE DESTINADA AL CONTROL DE OTROS ÓRGANOS MUNICIPALES</w:t>
      </w:r>
      <w:r>
        <w:rPr>
          <w:rFonts w:ascii="Arial" w:hAnsi="Arial" w:cs="Arial"/>
        </w:rPr>
        <w:t>:</w:t>
      </w:r>
    </w:p>
    <w:p w:rsidR="00D00130" w:rsidRDefault="00D00130" w:rsidP="009E6EDE">
      <w:pPr>
        <w:spacing w:line="300" w:lineRule="exact"/>
        <w:jc w:val="both"/>
        <w:rPr>
          <w:rFonts w:ascii="Arial" w:hAnsi="Arial" w:cs="Arial"/>
          <w:b/>
        </w:rPr>
      </w:pPr>
      <w:r>
        <w:rPr>
          <w:rFonts w:ascii="Arial" w:hAnsi="Arial" w:cs="Arial"/>
          <w:b/>
        </w:rPr>
        <w:t xml:space="preserve">ESTADO DE EJECUCIÓN DE LOS ACUERDOS ADOPTADOS.- </w:t>
      </w:r>
    </w:p>
    <w:p w:rsidR="00D00130" w:rsidRPr="005C2B82" w:rsidRDefault="00861D27" w:rsidP="009E6EDE">
      <w:pPr>
        <w:spacing w:line="300" w:lineRule="exact"/>
        <w:jc w:val="both"/>
        <w:rPr>
          <w:rFonts w:ascii="Arial" w:hAnsi="Arial" w:cs="Arial"/>
        </w:rPr>
      </w:pPr>
      <w:r w:rsidRPr="005C2B82">
        <w:rPr>
          <w:rFonts w:ascii="Arial" w:hAnsi="Arial" w:cs="Arial"/>
          <w:b/>
        </w:rPr>
        <w:t>14</w:t>
      </w:r>
      <w:r w:rsidR="00D00130" w:rsidRPr="005C2B82">
        <w:rPr>
          <w:rFonts w:ascii="Arial" w:hAnsi="Arial" w:cs="Arial"/>
          <w:b/>
        </w:rPr>
        <w:t>º</w:t>
      </w:r>
      <w:r w:rsidR="00D00130" w:rsidRPr="005C2B82">
        <w:rPr>
          <w:rFonts w:ascii="Arial" w:hAnsi="Arial" w:cs="Arial"/>
        </w:rPr>
        <w:t xml:space="preserve">.- Estado de ejecución de los acuerdos adoptados en la sesión </w:t>
      </w:r>
      <w:r w:rsidR="007915A7" w:rsidRPr="005C2B82">
        <w:rPr>
          <w:rFonts w:ascii="Arial" w:hAnsi="Arial" w:cs="Arial"/>
        </w:rPr>
        <w:t xml:space="preserve">ordinaria correspondiente al mes de </w:t>
      </w:r>
      <w:r w:rsidR="004E2DD6" w:rsidRPr="005C2B82">
        <w:rPr>
          <w:rFonts w:ascii="Arial" w:hAnsi="Arial" w:cs="Arial"/>
        </w:rPr>
        <w:t xml:space="preserve">septiembre, </w:t>
      </w:r>
      <w:r w:rsidR="00D00130" w:rsidRPr="005C2B82">
        <w:rPr>
          <w:rFonts w:ascii="Arial" w:hAnsi="Arial" w:cs="Arial"/>
        </w:rPr>
        <w:t xml:space="preserve">celebrada el </w:t>
      </w:r>
      <w:r w:rsidR="004E2DD6" w:rsidRPr="005C2B82">
        <w:rPr>
          <w:rFonts w:ascii="Arial" w:hAnsi="Arial" w:cs="Arial"/>
        </w:rPr>
        <w:t xml:space="preserve">26 </w:t>
      </w:r>
      <w:r w:rsidR="007915A7" w:rsidRPr="005C2B82">
        <w:rPr>
          <w:rFonts w:ascii="Arial" w:hAnsi="Arial" w:cs="Arial"/>
        </w:rPr>
        <w:t xml:space="preserve">de </w:t>
      </w:r>
      <w:r w:rsidR="004E2DD6" w:rsidRPr="005C2B82">
        <w:rPr>
          <w:rFonts w:ascii="Arial" w:hAnsi="Arial" w:cs="Arial"/>
        </w:rPr>
        <w:t xml:space="preserve">septiembre </w:t>
      </w:r>
      <w:r w:rsidR="007915A7" w:rsidRPr="005C2B82">
        <w:rPr>
          <w:rFonts w:ascii="Arial" w:hAnsi="Arial" w:cs="Arial"/>
        </w:rPr>
        <w:t xml:space="preserve">de </w:t>
      </w:r>
      <w:r w:rsidR="004E2DD6" w:rsidRPr="005C2B82">
        <w:rPr>
          <w:rFonts w:ascii="Arial" w:hAnsi="Arial" w:cs="Arial"/>
        </w:rPr>
        <w:t>2025</w:t>
      </w:r>
      <w:r w:rsidR="007915A7" w:rsidRPr="005C2B82">
        <w:rPr>
          <w:rFonts w:ascii="Arial" w:hAnsi="Arial" w:cs="Arial"/>
        </w:rPr>
        <w:t>.</w:t>
      </w:r>
    </w:p>
    <w:p w:rsidR="004E2DD6" w:rsidRDefault="00861D27" w:rsidP="004E2DD6">
      <w:pPr>
        <w:spacing w:line="300" w:lineRule="exact"/>
        <w:jc w:val="both"/>
        <w:rPr>
          <w:rFonts w:ascii="Arial" w:hAnsi="Arial" w:cs="Arial"/>
        </w:rPr>
      </w:pPr>
      <w:r w:rsidRPr="005C2B82">
        <w:rPr>
          <w:rFonts w:ascii="Arial" w:hAnsi="Arial" w:cs="Arial"/>
          <w:b/>
        </w:rPr>
        <w:lastRenderedPageBreak/>
        <w:t>15</w:t>
      </w:r>
      <w:r w:rsidR="004E2DD6" w:rsidRPr="005C2B82">
        <w:rPr>
          <w:rFonts w:ascii="Arial" w:hAnsi="Arial" w:cs="Arial"/>
          <w:b/>
        </w:rPr>
        <w:t>º.-</w:t>
      </w:r>
      <w:r w:rsidR="004E2DD6" w:rsidRPr="005C2B82">
        <w:rPr>
          <w:rFonts w:ascii="Arial" w:hAnsi="Arial" w:cs="Arial"/>
        </w:rPr>
        <w:t xml:space="preserve"> Estado de ejecución de los acuerdos adoptados en la sesión extraordinaria, celebrada el 15 de octubre de 2025.</w:t>
      </w:r>
    </w:p>
    <w:p w:rsidR="00D00130" w:rsidRDefault="00D00130" w:rsidP="009E6EDE">
      <w:pPr>
        <w:spacing w:line="300" w:lineRule="exact"/>
        <w:jc w:val="both"/>
        <w:rPr>
          <w:rFonts w:ascii="Arial" w:hAnsi="Arial" w:cs="Arial"/>
          <w:b/>
        </w:rPr>
      </w:pPr>
      <w:r>
        <w:rPr>
          <w:rFonts w:ascii="Arial" w:hAnsi="Arial" w:cs="Arial"/>
          <w:b/>
          <w:spacing w:val="-3"/>
        </w:rPr>
        <w:t>RESOLUCIONES DICTADAS POR LA ALCALDÍA.</w:t>
      </w:r>
      <w:r>
        <w:rPr>
          <w:rFonts w:ascii="Arial" w:hAnsi="Arial" w:cs="Arial"/>
          <w:b/>
        </w:rPr>
        <w:t xml:space="preserve"> </w:t>
      </w:r>
    </w:p>
    <w:p w:rsidR="00D00130" w:rsidRDefault="00861D27" w:rsidP="009E6EDE">
      <w:pPr>
        <w:spacing w:line="300" w:lineRule="exact"/>
        <w:jc w:val="both"/>
        <w:rPr>
          <w:rFonts w:ascii="Arial" w:hAnsi="Arial" w:cs="Arial"/>
        </w:rPr>
      </w:pPr>
      <w:r w:rsidRPr="00861D27">
        <w:rPr>
          <w:rFonts w:ascii="Arial" w:hAnsi="Arial" w:cs="Arial"/>
          <w:b/>
        </w:rPr>
        <w:t>16</w:t>
      </w:r>
      <w:r w:rsidR="00D00130" w:rsidRPr="00861D27">
        <w:rPr>
          <w:rFonts w:ascii="Arial" w:hAnsi="Arial" w:cs="Arial"/>
          <w:b/>
        </w:rPr>
        <w:t>º.-</w:t>
      </w:r>
      <w:r w:rsidR="00D00130">
        <w:rPr>
          <w:rFonts w:ascii="Arial" w:hAnsi="Arial" w:cs="Arial"/>
        </w:rPr>
        <w:t xml:space="preserve"> </w:t>
      </w:r>
      <w:r w:rsidR="00D00130">
        <w:rPr>
          <w:rFonts w:ascii="Arial" w:hAnsi="Arial" w:cs="Arial"/>
          <w:spacing w:val="-3"/>
        </w:rPr>
        <w:t xml:space="preserve">Dación de cuenta, en cumplimiento de las previsiones contenidas en el artículo 42 del ROF, de las Resoluciones dictadas por </w:t>
      </w:r>
      <w:smartTag w:uri="urn:schemas-microsoft-com:office:smarttags" w:element="PersonName">
        <w:smartTagPr>
          <w:attr w:name="ProductID" w:val="LA ALCALDￍA."/>
        </w:smartTagPr>
        <w:r w:rsidR="00D00130">
          <w:rPr>
            <w:rFonts w:ascii="Arial" w:hAnsi="Arial" w:cs="Arial"/>
            <w:spacing w:val="-3"/>
          </w:rPr>
          <w:t>la Alcaldía.</w:t>
        </w:r>
      </w:smartTag>
      <w:r w:rsidR="00D00130">
        <w:rPr>
          <w:rFonts w:ascii="Arial" w:hAnsi="Arial" w:cs="Arial"/>
        </w:rPr>
        <w:t xml:space="preserve"> </w:t>
      </w:r>
    </w:p>
    <w:p w:rsidR="00D00130" w:rsidRDefault="00861D27" w:rsidP="009E6EDE">
      <w:pPr>
        <w:spacing w:line="300" w:lineRule="exact"/>
        <w:jc w:val="both"/>
        <w:rPr>
          <w:rFonts w:ascii="Arial" w:hAnsi="Arial" w:cs="Arial"/>
        </w:rPr>
      </w:pPr>
      <w:r w:rsidRPr="00861D27">
        <w:rPr>
          <w:rFonts w:ascii="Arial" w:hAnsi="Arial" w:cs="Arial"/>
          <w:b/>
        </w:rPr>
        <w:t>17</w:t>
      </w:r>
      <w:r w:rsidR="00D00130" w:rsidRPr="00861D27">
        <w:rPr>
          <w:rFonts w:ascii="Arial" w:hAnsi="Arial" w:cs="Arial"/>
          <w:b/>
        </w:rPr>
        <w:t>º.-</w:t>
      </w:r>
      <w:r w:rsidR="00D00130">
        <w:rPr>
          <w:rFonts w:ascii="Arial" w:hAnsi="Arial" w:cs="Arial"/>
        </w:rPr>
        <w:t xml:space="preserve"> Dación de cuenta de Decreto de la Alcaldía</w:t>
      </w:r>
      <w:r w:rsidR="007915A7">
        <w:rPr>
          <w:rFonts w:ascii="Arial" w:hAnsi="Arial" w:cs="Arial"/>
        </w:rPr>
        <w:t xml:space="preserve"> número </w:t>
      </w:r>
      <w:r w:rsidR="004E2DD6">
        <w:rPr>
          <w:rFonts w:ascii="Arial" w:hAnsi="Arial" w:cs="Arial"/>
        </w:rPr>
        <w:t>2025/05827</w:t>
      </w:r>
      <w:r w:rsidR="00D00130">
        <w:rPr>
          <w:rFonts w:ascii="Arial" w:hAnsi="Arial" w:cs="Arial"/>
        </w:rPr>
        <w:t xml:space="preserve"> de fecha </w:t>
      </w:r>
      <w:r w:rsidR="004E2DD6">
        <w:rPr>
          <w:rFonts w:ascii="Arial" w:hAnsi="Arial" w:cs="Arial"/>
        </w:rPr>
        <w:t>15</w:t>
      </w:r>
      <w:r w:rsidR="007915A7">
        <w:rPr>
          <w:rFonts w:ascii="Arial" w:hAnsi="Arial" w:cs="Arial"/>
        </w:rPr>
        <w:t xml:space="preserve"> de </w:t>
      </w:r>
      <w:r w:rsidR="004E2DD6">
        <w:rPr>
          <w:rFonts w:ascii="Arial" w:hAnsi="Arial" w:cs="Arial"/>
        </w:rPr>
        <w:t>octubre, relativo al nombramiento, por el sistema de libre designación, de don Francisco Javier Sánchez</w:t>
      </w:r>
      <w:r w:rsidR="005C6270">
        <w:rPr>
          <w:rFonts w:ascii="Arial" w:hAnsi="Arial" w:cs="Arial"/>
        </w:rPr>
        <w:t xml:space="preserve"> Rodríguez</w:t>
      </w:r>
      <w:r w:rsidR="004E2DD6">
        <w:rPr>
          <w:rFonts w:ascii="Arial" w:hAnsi="Arial" w:cs="Arial"/>
        </w:rPr>
        <w:t>, del puesto de trabajo de Secretaría, clase 1ª del Ayuntamiento de Segovia.</w:t>
      </w:r>
      <w:r w:rsidR="00D00130">
        <w:rPr>
          <w:rFonts w:ascii="Arial" w:hAnsi="Arial" w:cs="Arial"/>
        </w:rPr>
        <w:t xml:space="preserve"> </w:t>
      </w:r>
    </w:p>
    <w:p w:rsidR="005C6270" w:rsidRDefault="00861D27" w:rsidP="005C6270">
      <w:pPr>
        <w:spacing w:line="300" w:lineRule="exact"/>
        <w:jc w:val="both"/>
        <w:rPr>
          <w:rFonts w:ascii="Arial" w:hAnsi="Arial" w:cs="Arial"/>
        </w:rPr>
      </w:pPr>
      <w:r w:rsidRPr="00861D27">
        <w:rPr>
          <w:rFonts w:ascii="Arial" w:hAnsi="Arial" w:cs="Arial"/>
          <w:b/>
        </w:rPr>
        <w:t>18</w:t>
      </w:r>
      <w:r w:rsidR="005C6270" w:rsidRPr="00861D27">
        <w:rPr>
          <w:rFonts w:ascii="Arial" w:hAnsi="Arial" w:cs="Arial"/>
          <w:b/>
        </w:rPr>
        <w:t>º.-</w:t>
      </w:r>
      <w:r w:rsidR="005C6270">
        <w:rPr>
          <w:rFonts w:ascii="Arial" w:hAnsi="Arial" w:cs="Arial"/>
        </w:rPr>
        <w:t xml:space="preserve"> Dación de cuenta de Decreto de la Alcaldía número 2025/05847 de fecha 16 de octubre, relativo al cese de doña María Rosalía Serrano Velasco como miembro de la Junta de Gobierno Local, revocación de las delegaciones conferidas por esta Alcaldía a doña María Rosalía Serrano Velasco y conferir delegación especial en relación con el área de gobierno específica de Hacienda Local, </w:t>
      </w:r>
      <w:r w:rsidR="00BC6740">
        <w:rPr>
          <w:rFonts w:ascii="Arial" w:hAnsi="Arial" w:cs="Arial"/>
        </w:rPr>
        <w:t>C</w:t>
      </w:r>
      <w:r w:rsidR="005C6270">
        <w:rPr>
          <w:rFonts w:ascii="Arial" w:hAnsi="Arial" w:cs="Arial"/>
        </w:rPr>
        <w:t>ontratación Pública y Fondos Europeos, al concejal don José Luis Horcajo Llorente.</w:t>
      </w:r>
    </w:p>
    <w:p w:rsidR="00482558" w:rsidRPr="00854CDD" w:rsidRDefault="00861D27" w:rsidP="00854CDD">
      <w:pPr>
        <w:spacing w:line="300" w:lineRule="exact"/>
        <w:jc w:val="both"/>
        <w:rPr>
          <w:rFonts w:ascii="Arial" w:hAnsi="Arial" w:cs="Arial"/>
        </w:rPr>
      </w:pPr>
      <w:r w:rsidRPr="00861D27">
        <w:rPr>
          <w:rFonts w:ascii="Arial" w:hAnsi="Arial" w:cs="Arial"/>
          <w:b/>
        </w:rPr>
        <w:t>19</w:t>
      </w:r>
      <w:r w:rsidR="00482558" w:rsidRPr="00861D27">
        <w:rPr>
          <w:rFonts w:ascii="Arial" w:hAnsi="Arial" w:cs="Arial"/>
          <w:b/>
        </w:rPr>
        <w:t>º.-</w:t>
      </w:r>
      <w:r w:rsidR="00482558">
        <w:rPr>
          <w:rFonts w:ascii="Arial" w:hAnsi="Arial" w:cs="Arial"/>
        </w:rPr>
        <w:t xml:space="preserve"> D</w:t>
      </w:r>
      <w:r w:rsidR="00482558" w:rsidRPr="00854CDD">
        <w:rPr>
          <w:rFonts w:ascii="Arial" w:hAnsi="Arial" w:cs="Arial"/>
        </w:rPr>
        <w:t xml:space="preserve">ación de cuenta del </w:t>
      </w:r>
      <w:r w:rsidR="00854CDD">
        <w:rPr>
          <w:rFonts w:ascii="Arial" w:hAnsi="Arial" w:cs="Arial"/>
        </w:rPr>
        <w:t>D</w:t>
      </w:r>
      <w:r w:rsidR="00482558" w:rsidRPr="00854CDD">
        <w:rPr>
          <w:rFonts w:ascii="Arial" w:hAnsi="Arial" w:cs="Arial"/>
        </w:rPr>
        <w:t>ecreto</w:t>
      </w:r>
      <w:r w:rsidR="00854CDD">
        <w:rPr>
          <w:rFonts w:ascii="Arial" w:hAnsi="Arial" w:cs="Arial"/>
        </w:rPr>
        <w:t xml:space="preserve"> de </w:t>
      </w:r>
      <w:r w:rsidR="00BC6740">
        <w:rPr>
          <w:rFonts w:ascii="Arial" w:hAnsi="Arial" w:cs="Arial"/>
        </w:rPr>
        <w:t>A</w:t>
      </w:r>
      <w:r w:rsidR="00854CDD">
        <w:rPr>
          <w:rFonts w:ascii="Arial" w:hAnsi="Arial" w:cs="Arial"/>
        </w:rPr>
        <w:t xml:space="preserve">lcaldía número </w:t>
      </w:r>
      <w:r w:rsidR="007F16BC">
        <w:rPr>
          <w:rFonts w:ascii="Arial" w:hAnsi="Arial" w:cs="Arial"/>
        </w:rPr>
        <w:t xml:space="preserve">2025/05854 de fecha 16 de octubre, de </w:t>
      </w:r>
      <w:r w:rsidR="00482558" w:rsidRPr="00854CDD">
        <w:rPr>
          <w:rFonts w:ascii="Arial" w:hAnsi="Arial" w:cs="Arial"/>
        </w:rPr>
        <w:t xml:space="preserve">personación en el </w:t>
      </w:r>
      <w:r w:rsidR="007F16BC">
        <w:rPr>
          <w:rFonts w:ascii="Arial" w:hAnsi="Arial" w:cs="Arial"/>
        </w:rPr>
        <w:t>P.O.</w:t>
      </w:r>
      <w:r w:rsidR="00482558" w:rsidRPr="00854CDD">
        <w:rPr>
          <w:rFonts w:ascii="Arial" w:hAnsi="Arial" w:cs="Arial"/>
        </w:rPr>
        <w:t xml:space="preserve"> 44/2025 relativo al </w:t>
      </w:r>
      <w:r w:rsidR="007F16BC">
        <w:rPr>
          <w:rFonts w:ascii="Arial" w:hAnsi="Arial" w:cs="Arial"/>
        </w:rPr>
        <w:t>R</w:t>
      </w:r>
      <w:r w:rsidR="00482558" w:rsidRPr="00854CDD">
        <w:rPr>
          <w:rFonts w:ascii="Arial" w:hAnsi="Arial" w:cs="Arial"/>
        </w:rPr>
        <w:t xml:space="preserve">ecurso </w:t>
      </w:r>
      <w:r w:rsidR="007F16BC">
        <w:rPr>
          <w:rFonts w:ascii="Arial" w:hAnsi="Arial" w:cs="Arial"/>
        </w:rPr>
        <w:t>C</w:t>
      </w:r>
      <w:r w:rsidR="00482558" w:rsidRPr="00854CDD">
        <w:rPr>
          <w:rFonts w:ascii="Arial" w:hAnsi="Arial" w:cs="Arial"/>
        </w:rPr>
        <w:t xml:space="preserve">ontencioso </w:t>
      </w:r>
      <w:r w:rsidR="007F16BC">
        <w:rPr>
          <w:rFonts w:ascii="Arial" w:hAnsi="Arial" w:cs="Arial"/>
        </w:rPr>
        <w:t>A</w:t>
      </w:r>
      <w:r w:rsidR="00482558" w:rsidRPr="00854CDD">
        <w:rPr>
          <w:rFonts w:ascii="Arial" w:hAnsi="Arial" w:cs="Arial"/>
        </w:rPr>
        <w:t xml:space="preserve">dministrativo presentado por </w:t>
      </w:r>
      <w:r w:rsidR="007F16BC">
        <w:rPr>
          <w:rFonts w:ascii="Arial" w:hAnsi="Arial" w:cs="Arial"/>
        </w:rPr>
        <w:t>FCC</w:t>
      </w:r>
      <w:r w:rsidR="00482558" w:rsidRPr="00854CDD">
        <w:rPr>
          <w:rFonts w:ascii="Arial" w:hAnsi="Arial" w:cs="Arial"/>
        </w:rPr>
        <w:t xml:space="preserve"> </w:t>
      </w:r>
      <w:r w:rsidR="007F16BC">
        <w:rPr>
          <w:rFonts w:ascii="Arial" w:hAnsi="Arial" w:cs="Arial"/>
        </w:rPr>
        <w:t>M</w:t>
      </w:r>
      <w:r w:rsidR="00482558" w:rsidRPr="00854CDD">
        <w:rPr>
          <w:rFonts w:ascii="Arial" w:hAnsi="Arial" w:cs="Arial"/>
        </w:rPr>
        <w:t xml:space="preserve">edio </w:t>
      </w:r>
      <w:r w:rsidR="007F16BC">
        <w:rPr>
          <w:rFonts w:ascii="Arial" w:hAnsi="Arial" w:cs="Arial"/>
        </w:rPr>
        <w:t>A</w:t>
      </w:r>
      <w:r w:rsidR="00482558" w:rsidRPr="00854CDD">
        <w:rPr>
          <w:rFonts w:ascii="Arial" w:hAnsi="Arial" w:cs="Arial"/>
        </w:rPr>
        <w:t xml:space="preserve">mbiente, </w:t>
      </w:r>
      <w:r w:rsidR="007F16BC">
        <w:rPr>
          <w:rFonts w:ascii="Arial" w:hAnsi="Arial" w:cs="Arial"/>
        </w:rPr>
        <w:t>S.A</w:t>
      </w:r>
      <w:r w:rsidR="00482558" w:rsidRPr="00854CDD">
        <w:rPr>
          <w:rFonts w:ascii="Arial" w:hAnsi="Arial" w:cs="Arial"/>
        </w:rPr>
        <w:t xml:space="preserve">. contra el </w:t>
      </w:r>
      <w:r w:rsidR="007F16BC">
        <w:rPr>
          <w:rFonts w:ascii="Arial" w:hAnsi="Arial" w:cs="Arial"/>
        </w:rPr>
        <w:t>A</w:t>
      </w:r>
      <w:r w:rsidR="00482558" w:rsidRPr="00854CDD">
        <w:rPr>
          <w:rFonts w:ascii="Arial" w:hAnsi="Arial" w:cs="Arial"/>
        </w:rPr>
        <w:t xml:space="preserve">cuerdo adoptado por la sesión de </w:t>
      </w:r>
      <w:r w:rsidR="007F16BC">
        <w:rPr>
          <w:rFonts w:ascii="Arial" w:hAnsi="Arial" w:cs="Arial"/>
        </w:rPr>
        <w:t>P</w:t>
      </w:r>
      <w:r w:rsidR="00482558" w:rsidRPr="00854CDD">
        <w:rPr>
          <w:rFonts w:ascii="Arial" w:hAnsi="Arial" w:cs="Arial"/>
        </w:rPr>
        <w:t xml:space="preserve">leno de la </w:t>
      </w:r>
      <w:r w:rsidR="007F16BC">
        <w:rPr>
          <w:rFonts w:ascii="Arial" w:hAnsi="Arial" w:cs="Arial"/>
        </w:rPr>
        <w:t>C</w:t>
      </w:r>
      <w:r w:rsidR="00482558" w:rsidRPr="00854CDD">
        <w:rPr>
          <w:rFonts w:ascii="Arial" w:hAnsi="Arial" w:cs="Arial"/>
        </w:rPr>
        <w:t xml:space="preserve">orporación el 1 de agosto de 2025 de </w:t>
      </w:r>
      <w:r w:rsidR="007F16BC">
        <w:rPr>
          <w:rFonts w:ascii="Arial" w:hAnsi="Arial" w:cs="Arial"/>
        </w:rPr>
        <w:t>resolución de R</w:t>
      </w:r>
      <w:r w:rsidR="00482558" w:rsidRPr="00854CDD">
        <w:rPr>
          <w:rFonts w:ascii="Arial" w:hAnsi="Arial" w:cs="Arial"/>
        </w:rPr>
        <w:t xml:space="preserve">ecurso de </w:t>
      </w:r>
      <w:r w:rsidR="007F16BC">
        <w:rPr>
          <w:rFonts w:ascii="Arial" w:hAnsi="Arial" w:cs="Arial"/>
        </w:rPr>
        <w:t>R</w:t>
      </w:r>
      <w:r w:rsidR="00482558" w:rsidRPr="00854CDD">
        <w:rPr>
          <w:rFonts w:ascii="Arial" w:hAnsi="Arial" w:cs="Arial"/>
        </w:rPr>
        <w:t xml:space="preserve">eposición frente al </w:t>
      </w:r>
      <w:r w:rsidR="007F16BC">
        <w:rPr>
          <w:rFonts w:ascii="Arial" w:hAnsi="Arial" w:cs="Arial"/>
        </w:rPr>
        <w:t>A</w:t>
      </w:r>
      <w:r w:rsidR="00482558" w:rsidRPr="00854CDD">
        <w:rPr>
          <w:rFonts w:ascii="Arial" w:hAnsi="Arial" w:cs="Arial"/>
        </w:rPr>
        <w:t xml:space="preserve">cuerdo de </w:t>
      </w:r>
      <w:r w:rsidR="007F16BC">
        <w:rPr>
          <w:rFonts w:ascii="Arial" w:hAnsi="Arial" w:cs="Arial"/>
        </w:rPr>
        <w:t>P</w:t>
      </w:r>
      <w:r w:rsidR="00482558" w:rsidRPr="00854CDD">
        <w:rPr>
          <w:rFonts w:ascii="Arial" w:hAnsi="Arial" w:cs="Arial"/>
        </w:rPr>
        <w:t>leno núm. 54/2025, de 28 de marzo, por el que se aprueba la liquidación del contrato de limpieza urbana, recogida y transporte de residuos</w:t>
      </w:r>
      <w:r w:rsidR="00854CDD">
        <w:rPr>
          <w:rFonts w:ascii="Arial" w:hAnsi="Arial" w:cs="Arial"/>
        </w:rPr>
        <w:t xml:space="preserve"> </w:t>
      </w:r>
      <w:r w:rsidR="00482558" w:rsidRPr="00854CDD">
        <w:rPr>
          <w:rFonts w:ascii="Arial" w:hAnsi="Arial" w:cs="Arial"/>
        </w:rPr>
        <w:t xml:space="preserve">urbanos, contenerización, desratización, limpieza de sumideros y alcantarillas y mantenimiento y sellado del vertedero de el </w:t>
      </w:r>
      <w:r w:rsidR="007F16BC">
        <w:rPr>
          <w:rFonts w:ascii="Arial" w:hAnsi="Arial" w:cs="Arial"/>
        </w:rPr>
        <w:t>P</w:t>
      </w:r>
      <w:r w:rsidR="00482558" w:rsidRPr="00854CDD">
        <w:rPr>
          <w:rFonts w:ascii="Arial" w:hAnsi="Arial" w:cs="Arial"/>
        </w:rPr>
        <w:t>eñigoso, servicios de gestión, controles de calidad, acciones de información y gestión de medios en el término municipal de Segovia formalizado el 17 de marzo de 2006. (Exp. ePAC núm.: 174/2022/PG1000).</w:t>
      </w:r>
    </w:p>
    <w:p w:rsidR="004E2DD6" w:rsidRPr="00854CDD" w:rsidRDefault="00861D27" w:rsidP="00854CDD">
      <w:pPr>
        <w:spacing w:line="300" w:lineRule="exact"/>
        <w:jc w:val="both"/>
        <w:rPr>
          <w:rFonts w:ascii="Arial" w:hAnsi="Arial" w:cs="Arial"/>
        </w:rPr>
      </w:pPr>
      <w:r w:rsidRPr="00861D27">
        <w:rPr>
          <w:rFonts w:ascii="Arial" w:hAnsi="Arial" w:cs="Arial"/>
          <w:b/>
        </w:rPr>
        <w:t>20</w:t>
      </w:r>
      <w:r w:rsidR="00482558" w:rsidRPr="00861D27">
        <w:rPr>
          <w:rFonts w:ascii="Arial" w:hAnsi="Arial" w:cs="Arial"/>
          <w:b/>
        </w:rPr>
        <w:t>º.-</w:t>
      </w:r>
      <w:r w:rsidR="00482558">
        <w:rPr>
          <w:rFonts w:ascii="Arial" w:hAnsi="Arial" w:cs="Arial"/>
        </w:rPr>
        <w:t xml:space="preserve"> P</w:t>
      </w:r>
      <w:r w:rsidR="00482558" w:rsidRPr="00854CDD">
        <w:rPr>
          <w:rFonts w:ascii="Arial" w:hAnsi="Arial" w:cs="Arial"/>
        </w:rPr>
        <w:t xml:space="preserve">ropuesta de toma en consideración por la </w:t>
      </w:r>
      <w:r w:rsidR="007F16BC">
        <w:rPr>
          <w:rFonts w:ascii="Arial" w:hAnsi="Arial" w:cs="Arial"/>
        </w:rPr>
        <w:t>C</w:t>
      </w:r>
      <w:r w:rsidR="00482558" w:rsidRPr="00854CDD">
        <w:rPr>
          <w:rFonts w:ascii="Arial" w:hAnsi="Arial" w:cs="Arial"/>
        </w:rPr>
        <w:t xml:space="preserve">orporación </w:t>
      </w:r>
      <w:r w:rsidR="007F16BC">
        <w:rPr>
          <w:rFonts w:ascii="Arial" w:hAnsi="Arial" w:cs="Arial"/>
        </w:rPr>
        <w:t>M</w:t>
      </w:r>
      <w:r w:rsidR="00482558" w:rsidRPr="00854CDD">
        <w:rPr>
          <w:rFonts w:ascii="Arial" w:hAnsi="Arial" w:cs="Arial"/>
        </w:rPr>
        <w:t>unicipal de la "</w:t>
      </w:r>
      <w:r w:rsidR="007F16BC">
        <w:rPr>
          <w:rFonts w:ascii="Arial" w:hAnsi="Arial" w:cs="Arial"/>
        </w:rPr>
        <w:t>M</w:t>
      </w:r>
      <w:r w:rsidR="00482558" w:rsidRPr="00854CDD">
        <w:rPr>
          <w:rFonts w:ascii="Arial" w:hAnsi="Arial" w:cs="Arial"/>
        </w:rPr>
        <w:t xml:space="preserve">emoria </w:t>
      </w:r>
      <w:r w:rsidR="007F16BC">
        <w:rPr>
          <w:rFonts w:ascii="Arial" w:hAnsi="Arial" w:cs="Arial"/>
        </w:rPr>
        <w:t>J</w:t>
      </w:r>
      <w:r w:rsidR="00482558" w:rsidRPr="00854CDD">
        <w:rPr>
          <w:rFonts w:ascii="Arial" w:hAnsi="Arial" w:cs="Arial"/>
        </w:rPr>
        <w:t xml:space="preserve">ustificativa para la participación del </w:t>
      </w:r>
      <w:r w:rsidR="007F16BC">
        <w:rPr>
          <w:rFonts w:ascii="Arial" w:hAnsi="Arial" w:cs="Arial"/>
        </w:rPr>
        <w:t>Ayuntamiento de S</w:t>
      </w:r>
      <w:r w:rsidR="00482558" w:rsidRPr="00854CDD">
        <w:rPr>
          <w:rFonts w:ascii="Arial" w:hAnsi="Arial" w:cs="Arial"/>
        </w:rPr>
        <w:t xml:space="preserve">egovia en el mercantil </w:t>
      </w:r>
      <w:r w:rsidR="007F16BC">
        <w:rPr>
          <w:rFonts w:ascii="Arial" w:hAnsi="Arial" w:cs="Arial"/>
        </w:rPr>
        <w:t>S</w:t>
      </w:r>
      <w:r w:rsidR="00482558" w:rsidRPr="00854CDD">
        <w:rPr>
          <w:rFonts w:ascii="Arial" w:hAnsi="Arial" w:cs="Arial"/>
        </w:rPr>
        <w:t xml:space="preserve">egovia </w:t>
      </w:r>
      <w:r w:rsidR="007F16BC">
        <w:rPr>
          <w:rFonts w:ascii="Arial" w:hAnsi="Arial" w:cs="Arial"/>
        </w:rPr>
        <w:t>I</w:t>
      </w:r>
      <w:r w:rsidR="00482558" w:rsidRPr="00854CDD">
        <w:rPr>
          <w:rFonts w:ascii="Arial" w:hAnsi="Arial" w:cs="Arial"/>
        </w:rPr>
        <w:t xml:space="preserve">ntermodal </w:t>
      </w:r>
      <w:r w:rsidR="007F16BC">
        <w:rPr>
          <w:rFonts w:ascii="Arial" w:hAnsi="Arial" w:cs="Arial"/>
        </w:rPr>
        <w:t>S</w:t>
      </w:r>
      <w:r w:rsidR="00482558" w:rsidRPr="00854CDD">
        <w:rPr>
          <w:rFonts w:ascii="Arial" w:hAnsi="Arial" w:cs="Arial"/>
        </w:rPr>
        <w:t>.</w:t>
      </w:r>
      <w:r w:rsidR="007F16BC">
        <w:rPr>
          <w:rFonts w:ascii="Arial" w:hAnsi="Arial" w:cs="Arial"/>
        </w:rPr>
        <w:t>L</w:t>
      </w:r>
      <w:r w:rsidR="00482558" w:rsidRPr="00854CDD">
        <w:rPr>
          <w:rFonts w:ascii="Arial" w:hAnsi="Arial" w:cs="Arial"/>
        </w:rPr>
        <w:t>.</w:t>
      </w:r>
      <w:r w:rsidR="007F16BC">
        <w:rPr>
          <w:rFonts w:ascii="Arial" w:hAnsi="Arial" w:cs="Arial"/>
        </w:rPr>
        <w:t>,</w:t>
      </w:r>
      <w:r w:rsidR="00482558" w:rsidRPr="00854CDD">
        <w:rPr>
          <w:rFonts w:ascii="Arial" w:hAnsi="Arial" w:cs="Arial"/>
        </w:rPr>
        <w:t xml:space="preserve"> mediante la asunción de participaciones sociales de la misma"</w:t>
      </w:r>
      <w:r w:rsidR="00854CDD" w:rsidRPr="00854CDD">
        <w:rPr>
          <w:rFonts w:ascii="Arial" w:hAnsi="Arial" w:cs="Arial"/>
        </w:rPr>
        <w:t xml:space="preserve"> (Exp. ePAC núm.: </w:t>
      </w:r>
      <w:r w:rsidR="00482558" w:rsidRPr="00854CDD">
        <w:rPr>
          <w:rFonts w:ascii="Arial" w:hAnsi="Arial" w:cs="Arial"/>
        </w:rPr>
        <w:t>1/2023/</w:t>
      </w:r>
      <w:r w:rsidR="00854CDD" w:rsidRPr="00854CDD">
        <w:rPr>
          <w:rFonts w:ascii="Arial" w:hAnsi="Arial" w:cs="Arial"/>
        </w:rPr>
        <w:t>P</w:t>
      </w:r>
      <w:r w:rsidR="00482558" w:rsidRPr="00854CDD">
        <w:rPr>
          <w:rFonts w:ascii="Arial" w:hAnsi="Arial" w:cs="Arial"/>
        </w:rPr>
        <w:t>30003</w:t>
      </w:r>
      <w:r w:rsidR="00854CDD" w:rsidRPr="00854CDD">
        <w:rPr>
          <w:rFonts w:ascii="Arial" w:hAnsi="Arial" w:cs="Arial"/>
        </w:rPr>
        <w:t>).</w:t>
      </w:r>
    </w:p>
    <w:p w:rsidR="00D00130" w:rsidRDefault="00D00130" w:rsidP="009E6EDE">
      <w:pPr>
        <w:spacing w:line="300" w:lineRule="exact"/>
        <w:jc w:val="both"/>
        <w:rPr>
          <w:rFonts w:ascii="Arial" w:hAnsi="Arial" w:cs="Arial"/>
          <w:b/>
        </w:rPr>
      </w:pPr>
      <w:r>
        <w:rPr>
          <w:rFonts w:ascii="Arial" w:hAnsi="Arial" w:cs="Arial"/>
          <w:b/>
        </w:rPr>
        <w:t>OTRAS INFORMACIONES AL PLENO</w:t>
      </w:r>
    </w:p>
    <w:p w:rsidR="00F55CCD" w:rsidRPr="007F16BC" w:rsidRDefault="00861D27" w:rsidP="00F55CCD">
      <w:pPr>
        <w:tabs>
          <w:tab w:val="num" w:pos="1134"/>
        </w:tabs>
        <w:spacing w:line="300" w:lineRule="exact"/>
        <w:jc w:val="both"/>
        <w:rPr>
          <w:rFonts w:ascii="Arial" w:hAnsi="Arial" w:cs="Arial"/>
        </w:rPr>
      </w:pPr>
      <w:r w:rsidRPr="00861D27">
        <w:rPr>
          <w:rFonts w:ascii="Arial" w:hAnsi="Arial" w:cs="Arial"/>
          <w:b/>
        </w:rPr>
        <w:t>21</w:t>
      </w:r>
      <w:r w:rsidR="00D00130" w:rsidRPr="00861D27">
        <w:rPr>
          <w:rFonts w:ascii="Arial" w:hAnsi="Arial" w:cs="Arial"/>
          <w:b/>
        </w:rPr>
        <w:t>º.-</w:t>
      </w:r>
      <w:r w:rsidR="00D00130">
        <w:rPr>
          <w:rFonts w:ascii="Arial" w:hAnsi="Arial" w:cs="Arial"/>
        </w:rPr>
        <w:t xml:space="preserve"> </w:t>
      </w:r>
      <w:r w:rsidR="00F55CCD">
        <w:rPr>
          <w:rFonts w:ascii="Arial" w:hAnsi="Arial" w:cs="Arial"/>
        </w:rPr>
        <w:t>D</w:t>
      </w:r>
      <w:r w:rsidR="00F55CCD" w:rsidRPr="007F16BC">
        <w:rPr>
          <w:rFonts w:ascii="Arial" w:hAnsi="Arial" w:cs="Arial"/>
        </w:rPr>
        <w:t xml:space="preserve">ación de cuenta de la información remitida al </w:t>
      </w:r>
      <w:r w:rsidR="00F55CCD">
        <w:rPr>
          <w:rFonts w:ascii="Arial" w:hAnsi="Arial" w:cs="Arial"/>
        </w:rPr>
        <w:t>M</w:t>
      </w:r>
      <w:r w:rsidR="00F55CCD" w:rsidRPr="007F16BC">
        <w:rPr>
          <w:rFonts w:ascii="Arial" w:hAnsi="Arial" w:cs="Arial"/>
        </w:rPr>
        <w:t xml:space="preserve">inisterio de </w:t>
      </w:r>
      <w:r w:rsidR="00F55CCD">
        <w:rPr>
          <w:rFonts w:ascii="Arial" w:hAnsi="Arial" w:cs="Arial"/>
        </w:rPr>
        <w:t>H</w:t>
      </w:r>
      <w:r w:rsidR="00F55CCD" w:rsidRPr="007F16BC">
        <w:rPr>
          <w:rFonts w:ascii="Arial" w:hAnsi="Arial" w:cs="Arial"/>
        </w:rPr>
        <w:t xml:space="preserve">acienda y </w:t>
      </w:r>
      <w:r w:rsidR="00F55CCD">
        <w:rPr>
          <w:rFonts w:ascii="Arial" w:hAnsi="Arial" w:cs="Arial"/>
        </w:rPr>
        <w:t>A</w:t>
      </w:r>
      <w:r w:rsidR="00F55CCD" w:rsidRPr="007F16BC">
        <w:rPr>
          <w:rFonts w:ascii="Arial" w:hAnsi="Arial" w:cs="Arial"/>
        </w:rPr>
        <w:t xml:space="preserve">dministraciones </w:t>
      </w:r>
      <w:r w:rsidR="00F55CCD">
        <w:rPr>
          <w:rFonts w:ascii="Arial" w:hAnsi="Arial" w:cs="Arial"/>
        </w:rPr>
        <w:t>P</w:t>
      </w:r>
      <w:r w:rsidR="00F55CCD" w:rsidRPr="007F16BC">
        <w:rPr>
          <w:rFonts w:ascii="Arial" w:hAnsi="Arial" w:cs="Arial"/>
        </w:rPr>
        <w:t xml:space="preserve">úblicas, referida a las líneas fundamentales del </w:t>
      </w:r>
      <w:r w:rsidR="00F55CCD">
        <w:rPr>
          <w:rFonts w:ascii="Arial" w:hAnsi="Arial" w:cs="Arial"/>
        </w:rPr>
        <w:t>P</w:t>
      </w:r>
      <w:r w:rsidR="00F55CCD" w:rsidRPr="007F16BC">
        <w:rPr>
          <w:rFonts w:ascii="Arial" w:hAnsi="Arial" w:cs="Arial"/>
        </w:rPr>
        <w:t xml:space="preserve">resupuesto </w:t>
      </w:r>
      <w:r w:rsidR="00F55CCD">
        <w:rPr>
          <w:rFonts w:ascii="Arial" w:hAnsi="Arial" w:cs="Arial"/>
        </w:rPr>
        <w:t>M</w:t>
      </w:r>
      <w:r w:rsidR="00F55CCD" w:rsidRPr="007F16BC">
        <w:rPr>
          <w:rFonts w:ascii="Arial" w:hAnsi="Arial" w:cs="Arial"/>
        </w:rPr>
        <w:t xml:space="preserve">unicipal del ejercicio 2026, en cumplimiento de la </w:t>
      </w:r>
      <w:r w:rsidR="00F55CCD">
        <w:rPr>
          <w:rFonts w:ascii="Arial" w:hAnsi="Arial" w:cs="Arial"/>
        </w:rPr>
        <w:t>O</w:t>
      </w:r>
      <w:r w:rsidR="00F55CCD" w:rsidRPr="007F16BC">
        <w:rPr>
          <w:rFonts w:ascii="Arial" w:hAnsi="Arial" w:cs="Arial"/>
        </w:rPr>
        <w:t xml:space="preserve">rden </w:t>
      </w:r>
      <w:r w:rsidR="00F55CCD">
        <w:rPr>
          <w:rFonts w:ascii="Arial" w:hAnsi="Arial" w:cs="Arial"/>
        </w:rPr>
        <w:t>HAP</w:t>
      </w:r>
      <w:r w:rsidR="00F55CCD" w:rsidRPr="007F16BC">
        <w:rPr>
          <w:rFonts w:ascii="Arial" w:hAnsi="Arial" w:cs="Arial"/>
        </w:rPr>
        <w:t xml:space="preserve">/2105/2012 de </w:t>
      </w:r>
      <w:r w:rsidR="00F55CCD">
        <w:rPr>
          <w:rFonts w:ascii="Arial" w:hAnsi="Arial" w:cs="Arial"/>
        </w:rPr>
        <w:t>D</w:t>
      </w:r>
      <w:r w:rsidR="00F55CCD" w:rsidRPr="007F16BC">
        <w:rPr>
          <w:rFonts w:ascii="Arial" w:hAnsi="Arial" w:cs="Arial"/>
        </w:rPr>
        <w:t xml:space="preserve">esarrollo de las </w:t>
      </w:r>
      <w:r w:rsidR="00F55CCD">
        <w:rPr>
          <w:rFonts w:ascii="Arial" w:hAnsi="Arial" w:cs="Arial"/>
        </w:rPr>
        <w:t>O</w:t>
      </w:r>
      <w:r w:rsidR="00F55CCD" w:rsidRPr="007F16BC">
        <w:rPr>
          <w:rFonts w:ascii="Arial" w:hAnsi="Arial" w:cs="Arial"/>
        </w:rPr>
        <w:t xml:space="preserve">bligaciones de </w:t>
      </w:r>
      <w:r w:rsidR="00F55CCD">
        <w:rPr>
          <w:rFonts w:ascii="Arial" w:hAnsi="Arial" w:cs="Arial"/>
        </w:rPr>
        <w:t>S</w:t>
      </w:r>
      <w:r w:rsidR="00F55CCD" w:rsidRPr="007F16BC">
        <w:rPr>
          <w:rFonts w:ascii="Arial" w:hAnsi="Arial" w:cs="Arial"/>
        </w:rPr>
        <w:t xml:space="preserve">uministro de información previstas en la </w:t>
      </w:r>
      <w:r w:rsidR="00F55CCD">
        <w:rPr>
          <w:rFonts w:ascii="Arial" w:hAnsi="Arial" w:cs="Arial"/>
        </w:rPr>
        <w:t>L</w:t>
      </w:r>
      <w:r w:rsidR="00F55CCD" w:rsidRPr="007F16BC">
        <w:rPr>
          <w:rFonts w:ascii="Arial" w:hAnsi="Arial" w:cs="Arial"/>
        </w:rPr>
        <w:t xml:space="preserve">ey </w:t>
      </w:r>
      <w:r w:rsidR="00F55CCD">
        <w:rPr>
          <w:rFonts w:ascii="Arial" w:hAnsi="Arial" w:cs="Arial"/>
        </w:rPr>
        <w:t>O</w:t>
      </w:r>
      <w:r w:rsidR="00F55CCD" w:rsidRPr="007F16BC">
        <w:rPr>
          <w:rFonts w:ascii="Arial" w:hAnsi="Arial" w:cs="Arial"/>
        </w:rPr>
        <w:t xml:space="preserve">rgánica 2/2012, de </w:t>
      </w:r>
      <w:r w:rsidR="00F55CCD">
        <w:rPr>
          <w:rFonts w:ascii="Arial" w:hAnsi="Arial" w:cs="Arial"/>
        </w:rPr>
        <w:t>E</w:t>
      </w:r>
      <w:r w:rsidR="00F55CCD" w:rsidRPr="007F16BC">
        <w:rPr>
          <w:rFonts w:ascii="Arial" w:hAnsi="Arial" w:cs="Arial"/>
        </w:rPr>
        <w:t xml:space="preserve">stabilidad </w:t>
      </w:r>
      <w:r w:rsidR="00F55CCD">
        <w:rPr>
          <w:rFonts w:ascii="Arial" w:hAnsi="Arial" w:cs="Arial"/>
        </w:rPr>
        <w:t>Presupuestaria y S</w:t>
      </w:r>
      <w:r w:rsidR="00F55CCD" w:rsidRPr="007F16BC">
        <w:rPr>
          <w:rFonts w:ascii="Arial" w:hAnsi="Arial" w:cs="Arial"/>
        </w:rPr>
        <w:t xml:space="preserve">ostenibilidad </w:t>
      </w:r>
      <w:r w:rsidR="00F55CCD">
        <w:rPr>
          <w:rFonts w:ascii="Arial" w:hAnsi="Arial" w:cs="Arial"/>
        </w:rPr>
        <w:t>F</w:t>
      </w:r>
      <w:r w:rsidR="00F55CCD" w:rsidRPr="007F16BC">
        <w:rPr>
          <w:rFonts w:ascii="Arial" w:hAnsi="Arial" w:cs="Arial"/>
        </w:rPr>
        <w:t>i</w:t>
      </w:r>
      <w:r w:rsidR="00F55CCD">
        <w:rPr>
          <w:rFonts w:ascii="Arial" w:hAnsi="Arial" w:cs="Arial"/>
        </w:rPr>
        <w:t>nanciera, modificada por O</w:t>
      </w:r>
      <w:r w:rsidR="00F55CCD" w:rsidRPr="007F16BC">
        <w:rPr>
          <w:rFonts w:ascii="Arial" w:hAnsi="Arial" w:cs="Arial"/>
        </w:rPr>
        <w:t xml:space="preserve">rden </w:t>
      </w:r>
      <w:r w:rsidR="00F55CCD">
        <w:rPr>
          <w:rFonts w:ascii="Arial" w:hAnsi="Arial" w:cs="Arial"/>
        </w:rPr>
        <w:t>HAP</w:t>
      </w:r>
      <w:r w:rsidR="00F55CCD" w:rsidRPr="007F16BC">
        <w:rPr>
          <w:rFonts w:ascii="Arial" w:hAnsi="Arial" w:cs="Arial"/>
        </w:rPr>
        <w:t>/2082/2014 de 7 de noviembre</w:t>
      </w:r>
      <w:r w:rsidR="00F55CCD">
        <w:rPr>
          <w:rFonts w:ascii="Arial" w:hAnsi="Arial" w:cs="Arial"/>
        </w:rPr>
        <w:t>.</w:t>
      </w:r>
      <w:r w:rsidR="00F55CCD" w:rsidRPr="007F16BC">
        <w:rPr>
          <w:rFonts w:ascii="Arial" w:hAnsi="Arial" w:cs="Arial"/>
        </w:rPr>
        <w:t xml:space="preserve"> (</w:t>
      </w:r>
      <w:r w:rsidR="00F55CCD">
        <w:rPr>
          <w:rFonts w:ascii="Arial" w:hAnsi="Arial" w:cs="Arial"/>
        </w:rPr>
        <w:t>Exp. ePAC núm</w:t>
      </w:r>
      <w:r w:rsidR="008A53C9">
        <w:rPr>
          <w:rFonts w:ascii="Arial" w:hAnsi="Arial" w:cs="Arial"/>
        </w:rPr>
        <w:t>.</w:t>
      </w:r>
      <w:r w:rsidR="00F55CCD">
        <w:rPr>
          <w:rFonts w:ascii="Arial" w:hAnsi="Arial" w:cs="Arial"/>
        </w:rPr>
        <w:t>:</w:t>
      </w:r>
      <w:r w:rsidR="00F55CCD" w:rsidRPr="007F16BC">
        <w:rPr>
          <w:rFonts w:ascii="Arial" w:hAnsi="Arial" w:cs="Arial"/>
        </w:rPr>
        <w:t xml:space="preserve"> 37/2025/</w:t>
      </w:r>
      <w:r w:rsidR="00F55CCD">
        <w:rPr>
          <w:rFonts w:ascii="Arial" w:hAnsi="Arial" w:cs="Arial"/>
        </w:rPr>
        <w:t>P</w:t>
      </w:r>
      <w:r w:rsidR="00F55CCD" w:rsidRPr="007F16BC">
        <w:rPr>
          <w:rFonts w:ascii="Arial" w:hAnsi="Arial" w:cs="Arial"/>
        </w:rPr>
        <w:t>20001).</w:t>
      </w:r>
    </w:p>
    <w:p w:rsidR="00D00130" w:rsidRDefault="00D00130" w:rsidP="009E6EDE">
      <w:pPr>
        <w:spacing w:line="300" w:lineRule="exact"/>
        <w:jc w:val="both"/>
        <w:rPr>
          <w:rFonts w:ascii="Arial" w:hAnsi="Arial" w:cs="Arial"/>
          <w:b/>
        </w:rPr>
      </w:pPr>
      <w:r>
        <w:rPr>
          <w:rFonts w:ascii="Arial" w:hAnsi="Arial" w:cs="Arial"/>
          <w:b/>
        </w:rPr>
        <w:t>MOCIONES DE LOS GRUPOS POLÍTICOS</w:t>
      </w:r>
    </w:p>
    <w:p w:rsidR="00D00130" w:rsidRDefault="00684562" w:rsidP="00760235">
      <w:pPr>
        <w:autoSpaceDE w:val="0"/>
        <w:autoSpaceDN w:val="0"/>
        <w:adjustRightInd w:val="0"/>
        <w:spacing w:after="0" w:line="240" w:lineRule="auto"/>
        <w:jc w:val="both"/>
        <w:rPr>
          <w:rFonts w:ascii="Arial" w:hAnsi="Arial" w:cs="Arial"/>
          <w:bCs/>
          <w:lang w:eastAsia="es-ES"/>
        </w:rPr>
      </w:pPr>
      <w:r>
        <w:rPr>
          <w:rFonts w:ascii="Arial" w:hAnsi="Arial" w:cs="Arial"/>
          <w:b/>
        </w:rPr>
        <w:t>22</w:t>
      </w:r>
      <w:r w:rsidR="00D00130" w:rsidRPr="00684562">
        <w:rPr>
          <w:rFonts w:ascii="Arial" w:hAnsi="Arial" w:cs="Arial"/>
          <w:b/>
        </w:rPr>
        <w:t>º.-</w:t>
      </w:r>
      <w:r w:rsidR="00D00130" w:rsidRPr="00760235">
        <w:rPr>
          <w:rFonts w:ascii="Arial" w:hAnsi="Arial" w:cs="Arial"/>
        </w:rPr>
        <w:t xml:space="preserve"> Moción que presenta al Pleno el Grupo Municipal </w:t>
      </w:r>
      <w:r w:rsidR="00A075C2" w:rsidRPr="00760235">
        <w:rPr>
          <w:rFonts w:ascii="Arial" w:hAnsi="Arial" w:cs="Arial"/>
        </w:rPr>
        <w:t>Mixto</w:t>
      </w:r>
      <w:r w:rsidR="00760235" w:rsidRPr="00760235">
        <w:rPr>
          <w:rFonts w:ascii="Arial" w:hAnsi="Arial" w:cs="Arial"/>
        </w:rPr>
        <w:t xml:space="preserve"> (Ciudadanos) por la que se solicita al </w:t>
      </w:r>
      <w:r w:rsidR="00BC6740">
        <w:rPr>
          <w:rFonts w:ascii="Arial" w:hAnsi="Arial" w:cs="Arial"/>
        </w:rPr>
        <w:t>A</w:t>
      </w:r>
      <w:bookmarkStart w:id="0" w:name="_GoBack"/>
      <w:bookmarkEnd w:id="0"/>
      <w:r w:rsidR="00760235" w:rsidRPr="00760235">
        <w:rPr>
          <w:rFonts w:ascii="Arial" w:hAnsi="Arial" w:cs="Arial"/>
        </w:rPr>
        <w:t>yuntamiento de Segovia la mejora del sistema de carga y descarga en la ciudad de</w:t>
      </w:r>
      <w:r w:rsidR="00760235" w:rsidRPr="00760235">
        <w:rPr>
          <w:rFonts w:ascii="Arial" w:hAnsi="Arial" w:cs="Arial"/>
          <w:bCs/>
          <w:lang w:eastAsia="es-ES"/>
        </w:rPr>
        <w:t xml:space="preserve"> Segovia</w:t>
      </w:r>
      <w:r w:rsidR="00760235">
        <w:rPr>
          <w:rFonts w:ascii="Arial" w:hAnsi="Arial" w:cs="Arial"/>
          <w:bCs/>
          <w:lang w:eastAsia="es-ES"/>
        </w:rPr>
        <w:t>.</w:t>
      </w:r>
    </w:p>
    <w:p w:rsidR="00760235" w:rsidRPr="00760235" w:rsidRDefault="00760235" w:rsidP="00760235">
      <w:pPr>
        <w:autoSpaceDE w:val="0"/>
        <w:autoSpaceDN w:val="0"/>
        <w:adjustRightInd w:val="0"/>
        <w:spacing w:after="0" w:line="240" w:lineRule="auto"/>
        <w:rPr>
          <w:rFonts w:ascii="Arial" w:hAnsi="Arial" w:cs="Arial"/>
        </w:rPr>
      </w:pPr>
    </w:p>
    <w:p w:rsidR="00D00130" w:rsidRDefault="003C7EF5" w:rsidP="009E6EDE">
      <w:pPr>
        <w:spacing w:line="300" w:lineRule="exact"/>
        <w:jc w:val="both"/>
        <w:rPr>
          <w:rFonts w:ascii="Arial" w:hAnsi="Arial" w:cs="Arial"/>
          <w:spacing w:val="-3"/>
        </w:rPr>
      </w:pPr>
      <w:r w:rsidRPr="00347272">
        <w:rPr>
          <w:rFonts w:ascii="Arial" w:hAnsi="Arial" w:cs="Arial"/>
          <w:b/>
          <w:spacing w:val="-3"/>
        </w:rPr>
        <w:t>23</w:t>
      </w:r>
      <w:r w:rsidR="00D00130" w:rsidRPr="00347272">
        <w:rPr>
          <w:rFonts w:ascii="Arial" w:hAnsi="Arial" w:cs="Arial"/>
          <w:spacing w:val="-3"/>
        </w:rPr>
        <w:t>º.- Moción que presenta al Pleno el Grupo Municipal de Izquierda Unida</w:t>
      </w:r>
      <w:r w:rsidR="00347272" w:rsidRPr="00347272">
        <w:rPr>
          <w:rFonts w:ascii="Arial" w:hAnsi="Arial" w:cs="Arial"/>
          <w:spacing w:val="-3"/>
        </w:rPr>
        <w:t xml:space="preserve"> para instar a la Junta</w:t>
      </w:r>
      <w:r w:rsidR="00347272">
        <w:rPr>
          <w:rFonts w:ascii="Arial" w:hAnsi="Arial" w:cs="Arial"/>
          <w:spacing w:val="-3"/>
        </w:rPr>
        <w:t xml:space="preserve"> de Castilla y León al blindaje permanente de las viviendas de protección oficial para que nunca puedan liberalizarse.</w:t>
      </w:r>
    </w:p>
    <w:p w:rsidR="00D00130" w:rsidRDefault="003C7EF5" w:rsidP="009E6EDE">
      <w:pPr>
        <w:spacing w:line="300" w:lineRule="exact"/>
        <w:jc w:val="both"/>
        <w:rPr>
          <w:rFonts w:ascii="Arial" w:hAnsi="Arial" w:cs="Arial"/>
          <w:spacing w:val="-3"/>
        </w:rPr>
      </w:pPr>
      <w:r>
        <w:rPr>
          <w:rFonts w:ascii="Arial" w:hAnsi="Arial" w:cs="Arial"/>
          <w:b/>
          <w:spacing w:val="-3"/>
        </w:rPr>
        <w:t>24</w:t>
      </w:r>
      <w:r w:rsidR="00D00130" w:rsidRPr="003C7EF5">
        <w:rPr>
          <w:rFonts w:ascii="Arial" w:hAnsi="Arial" w:cs="Arial"/>
          <w:spacing w:val="-3"/>
        </w:rPr>
        <w:t xml:space="preserve">º.- Moción que presenta al Pleno el Grupo Municipal </w:t>
      </w:r>
      <w:r w:rsidRPr="003C7EF5">
        <w:rPr>
          <w:rFonts w:ascii="Arial" w:hAnsi="Arial" w:cs="Arial"/>
          <w:spacing w:val="-3"/>
        </w:rPr>
        <w:t>Vox Segovia para la creación de una red solidaria de familias para combatir la soledad no deseada en Segovia.</w:t>
      </w:r>
    </w:p>
    <w:p w:rsidR="00D00130" w:rsidRDefault="003C7EF5" w:rsidP="009E6EDE">
      <w:pPr>
        <w:spacing w:line="300" w:lineRule="exact"/>
        <w:jc w:val="both"/>
        <w:rPr>
          <w:rFonts w:ascii="Arial" w:hAnsi="Arial" w:cs="Arial"/>
          <w:spacing w:val="-3"/>
        </w:rPr>
      </w:pPr>
      <w:r w:rsidRPr="00347272">
        <w:rPr>
          <w:rFonts w:ascii="Arial" w:hAnsi="Arial" w:cs="Arial"/>
          <w:b/>
          <w:spacing w:val="-3"/>
        </w:rPr>
        <w:t>25</w:t>
      </w:r>
      <w:r w:rsidR="00D00130" w:rsidRPr="00347272">
        <w:rPr>
          <w:rFonts w:ascii="Arial" w:hAnsi="Arial" w:cs="Arial"/>
          <w:spacing w:val="-3"/>
        </w:rPr>
        <w:t xml:space="preserve">º.- Moción que presenta al Pleno el </w:t>
      </w:r>
      <w:r w:rsidR="00347272" w:rsidRPr="00347272">
        <w:rPr>
          <w:rFonts w:ascii="Arial" w:hAnsi="Arial" w:cs="Arial"/>
          <w:spacing w:val="-3"/>
        </w:rPr>
        <w:t>Grupo Municipal Socialista para que el Gobierno Municipal reactive el CIESS San Lorenzo de la Fábrica de</w:t>
      </w:r>
      <w:r w:rsidR="00347272">
        <w:rPr>
          <w:rFonts w:ascii="Arial" w:hAnsi="Arial" w:cs="Arial"/>
          <w:spacing w:val="-3"/>
        </w:rPr>
        <w:t xml:space="preserve"> Borra con el impulso de u</w:t>
      </w:r>
      <w:r w:rsidR="00347272" w:rsidRPr="00347272">
        <w:rPr>
          <w:rFonts w:ascii="Arial" w:hAnsi="Arial" w:cs="Arial"/>
          <w:spacing w:val="-3"/>
        </w:rPr>
        <w:t>na formación orientada a generar empleo en nuestra ciudad.</w:t>
      </w:r>
    </w:p>
    <w:p w:rsidR="00387E30" w:rsidRPr="00387E30" w:rsidRDefault="00387E30" w:rsidP="004E2DD6">
      <w:pPr>
        <w:spacing w:line="300" w:lineRule="exact"/>
        <w:jc w:val="both"/>
        <w:rPr>
          <w:rFonts w:ascii="Arial" w:hAnsi="Arial" w:cs="Arial"/>
          <w:spacing w:val="-3"/>
        </w:rPr>
      </w:pPr>
      <w:r>
        <w:rPr>
          <w:rFonts w:ascii="Arial" w:hAnsi="Arial" w:cs="Arial"/>
          <w:b/>
          <w:spacing w:val="-3"/>
        </w:rPr>
        <w:t>26</w:t>
      </w:r>
      <w:r>
        <w:rPr>
          <w:rFonts w:ascii="Arial" w:hAnsi="Arial" w:cs="Arial"/>
          <w:spacing w:val="-3"/>
        </w:rPr>
        <w:t>º.- Moción que presenta al Pleno el Grupo Municipal Popular para garantizar la bonificación de los peajes de la AP</w:t>
      </w:r>
      <w:r w:rsidRPr="00387E30">
        <w:rPr>
          <w:rFonts w:ascii="Arial" w:hAnsi="Arial" w:cs="Arial"/>
          <w:color w:val="000000"/>
        </w:rPr>
        <w:t>-6, AP-51 Y AP-61</w:t>
      </w:r>
      <w:r>
        <w:rPr>
          <w:rFonts w:ascii="Arial" w:hAnsi="Arial" w:cs="Arial"/>
          <w:color w:val="000000"/>
        </w:rPr>
        <w:t>.</w:t>
      </w:r>
    </w:p>
    <w:p w:rsidR="004E2DD6" w:rsidRDefault="004E2DD6" w:rsidP="004E2DD6">
      <w:pPr>
        <w:spacing w:line="300" w:lineRule="exact"/>
        <w:jc w:val="both"/>
        <w:rPr>
          <w:rFonts w:ascii="Arial" w:hAnsi="Arial" w:cs="Arial"/>
          <w:b/>
          <w:spacing w:val="-3"/>
        </w:rPr>
      </w:pPr>
      <w:r>
        <w:rPr>
          <w:rFonts w:ascii="Arial" w:hAnsi="Arial" w:cs="Arial"/>
          <w:b/>
          <w:spacing w:val="-3"/>
        </w:rPr>
        <w:t>CESE</w:t>
      </w:r>
    </w:p>
    <w:p w:rsidR="004E2DD6" w:rsidRDefault="003C7EF5" w:rsidP="004E2DD6">
      <w:pPr>
        <w:spacing w:line="300" w:lineRule="exact"/>
        <w:jc w:val="both"/>
        <w:rPr>
          <w:rFonts w:ascii="Arial" w:hAnsi="Arial" w:cs="Arial"/>
          <w:spacing w:val="-3"/>
        </w:rPr>
      </w:pPr>
      <w:r>
        <w:rPr>
          <w:rFonts w:ascii="Arial" w:hAnsi="Arial" w:cs="Arial"/>
          <w:b/>
          <w:spacing w:val="-3"/>
        </w:rPr>
        <w:t>2</w:t>
      </w:r>
      <w:r w:rsidR="00387E30">
        <w:rPr>
          <w:rFonts w:ascii="Arial" w:hAnsi="Arial" w:cs="Arial"/>
          <w:b/>
          <w:spacing w:val="-3"/>
        </w:rPr>
        <w:t>7</w:t>
      </w:r>
      <w:r w:rsidR="004E2DD6">
        <w:rPr>
          <w:rFonts w:ascii="Arial" w:hAnsi="Arial" w:cs="Arial"/>
          <w:spacing w:val="-3"/>
        </w:rPr>
        <w:t>º.- Escrito de renuncia al cargo de concejal en este Ayuntamiento, presentada por doña Rosalía Serrano Velasco del grupo municipal del Partido Popular.</w:t>
      </w:r>
    </w:p>
    <w:p w:rsidR="00D00130" w:rsidRDefault="00D00130" w:rsidP="00D00130">
      <w:pPr>
        <w:spacing w:line="300" w:lineRule="exact"/>
        <w:rPr>
          <w:rFonts w:ascii="Arial" w:hAnsi="Arial" w:cs="Arial"/>
          <w:b/>
        </w:rPr>
      </w:pPr>
      <w:r>
        <w:rPr>
          <w:rFonts w:ascii="Arial" w:hAnsi="Arial" w:cs="Arial"/>
          <w:b/>
        </w:rPr>
        <w:t>RUEGOS Y PREGUNTAS</w:t>
      </w:r>
    </w:p>
    <w:p w:rsidR="00D00130" w:rsidRDefault="00387E30" w:rsidP="00D00130">
      <w:pPr>
        <w:spacing w:line="300" w:lineRule="exact"/>
        <w:rPr>
          <w:rFonts w:ascii="Arial" w:hAnsi="Arial" w:cs="Arial"/>
        </w:rPr>
      </w:pPr>
      <w:r>
        <w:rPr>
          <w:rFonts w:ascii="Arial" w:hAnsi="Arial" w:cs="Arial"/>
          <w:b/>
        </w:rPr>
        <w:t>28º</w:t>
      </w:r>
      <w:r w:rsidR="00D00130">
        <w:rPr>
          <w:rFonts w:ascii="Arial" w:hAnsi="Arial" w:cs="Arial"/>
        </w:rPr>
        <w:t>.- Ruegos</w:t>
      </w:r>
    </w:p>
    <w:p w:rsidR="00D00130" w:rsidRDefault="003C7EF5" w:rsidP="00D00130">
      <w:pPr>
        <w:spacing w:line="300" w:lineRule="exact"/>
        <w:rPr>
          <w:rFonts w:ascii="Arial" w:hAnsi="Arial" w:cs="Arial"/>
        </w:rPr>
      </w:pPr>
      <w:r>
        <w:rPr>
          <w:rFonts w:ascii="Arial" w:hAnsi="Arial" w:cs="Arial"/>
          <w:b/>
        </w:rPr>
        <w:t>2</w:t>
      </w:r>
      <w:r w:rsidR="00387E30">
        <w:rPr>
          <w:rFonts w:ascii="Arial" w:hAnsi="Arial" w:cs="Arial"/>
          <w:b/>
        </w:rPr>
        <w:t>9</w:t>
      </w:r>
      <w:r w:rsidR="00D00130">
        <w:rPr>
          <w:rFonts w:ascii="Arial" w:hAnsi="Arial" w:cs="Arial"/>
        </w:rPr>
        <w:t>º.- Preguntas formuladas en la sesión anterior o por escrito con antelación mínima de 24 horas.</w:t>
      </w:r>
    </w:p>
    <w:p w:rsidR="00D00130" w:rsidRDefault="00387E30" w:rsidP="00D00130">
      <w:pPr>
        <w:spacing w:line="300" w:lineRule="exact"/>
        <w:rPr>
          <w:rFonts w:ascii="Arial" w:hAnsi="Arial" w:cs="Arial"/>
        </w:rPr>
      </w:pPr>
      <w:r>
        <w:rPr>
          <w:rFonts w:ascii="Arial" w:hAnsi="Arial" w:cs="Arial"/>
          <w:b/>
        </w:rPr>
        <w:t>30</w:t>
      </w:r>
      <w:r w:rsidR="00D00130">
        <w:rPr>
          <w:rFonts w:ascii="Arial" w:hAnsi="Arial" w:cs="Arial"/>
        </w:rPr>
        <w:t>º.- Preguntas que se formulen en el transcurso de la sesión.</w:t>
      </w:r>
    </w:p>
    <w:p w:rsidR="00143627" w:rsidRDefault="00143627" w:rsidP="00D00130">
      <w:pPr>
        <w:spacing w:line="300" w:lineRule="exact"/>
        <w:rPr>
          <w:rFonts w:ascii="Arial" w:hAnsi="Arial" w:cs="Arial"/>
        </w:rPr>
      </w:pPr>
    </w:p>
    <w:sectPr w:rsidR="00143627" w:rsidSect="00975069">
      <w:headerReference w:type="even" r:id="rId7"/>
      <w:headerReference w:type="default" r:id="rId8"/>
      <w:footerReference w:type="even" r:id="rId9"/>
      <w:footerReference w:type="default" r:id="rId10"/>
      <w:headerReference w:type="first" r:id="rId11"/>
      <w:footerReference w:type="first" r:id="rId12"/>
      <w:pgSz w:w="11906" w:h="16838" w:code="9"/>
      <w:pgMar w:top="1738" w:right="1134" w:bottom="567" w:left="1701" w:header="567" w:footer="38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4A83" w:rsidRDefault="000A4A83" w:rsidP="00A26A6E">
      <w:pPr>
        <w:spacing w:after="0" w:line="240" w:lineRule="auto"/>
      </w:pPr>
      <w:r>
        <w:separator/>
      </w:r>
    </w:p>
  </w:endnote>
  <w:endnote w:type="continuationSeparator" w:id="0">
    <w:p w:rsidR="000A4A83" w:rsidRDefault="000A4A83" w:rsidP="00A26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4A83" w:rsidRDefault="000A4A8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4A83" w:rsidRDefault="000A4A83" w:rsidP="007E58D9">
    <w:pPr>
      <w:pStyle w:val="Piedepgina"/>
      <w:jc w:val="right"/>
      <w:rPr>
        <w:rFonts w:ascii="Arial" w:hAnsi="Arial" w:cs="Arial"/>
        <w:sz w:val="18"/>
        <w:szCs w:val="18"/>
      </w:rPr>
    </w:pPr>
  </w:p>
  <w:p w:rsidR="000A4A83" w:rsidRDefault="000A4A83" w:rsidP="007E58D9">
    <w:pPr>
      <w:pStyle w:val="Piedepgina"/>
      <w:pBdr>
        <w:top w:val="single" w:sz="4" w:space="1" w:color="auto"/>
      </w:pBdr>
      <w:jc w:val="right"/>
      <w:rPr>
        <w:rFonts w:ascii="Arial" w:hAnsi="Arial" w:cs="Arial"/>
        <w:sz w:val="18"/>
        <w:szCs w:val="18"/>
      </w:rPr>
    </w:pPr>
    <w:r w:rsidRPr="003D532C">
      <w:rPr>
        <w:rFonts w:ascii="Arial" w:hAnsi="Arial" w:cs="Arial"/>
        <w:sz w:val="18"/>
        <w:szCs w:val="18"/>
      </w:rPr>
      <w:t xml:space="preserve">Página </w:t>
    </w:r>
    <w:r w:rsidR="00364C7A" w:rsidRPr="003D532C">
      <w:rPr>
        <w:rFonts w:ascii="Arial" w:hAnsi="Arial" w:cs="Arial"/>
        <w:sz w:val="18"/>
        <w:szCs w:val="18"/>
      </w:rPr>
      <w:fldChar w:fldCharType="begin"/>
    </w:r>
    <w:r w:rsidRPr="003D532C">
      <w:rPr>
        <w:rFonts w:ascii="Arial" w:hAnsi="Arial" w:cs="Arial"/>
        <w:sz w:val="18"/>
        <w:szCs w:val="18"/>
      </w:rPr>
      <w:instrText xml:space="preserve"> PAGE   \* MERGEFORMAT </w:instrText>
    </w:r>
    <w:r w:rsidR="00364C7A" w:rsidRPr="003D532C">
      <w:rPr>
        <w:rFonts w:ascii="Arial" w:hAnsi="Arial" w:cs="Arial"/>
        <w:sz w:val="18"/>
        <w:szCs w:val="18"/>
      </w:rPr>
      <w:fldChar w:fldCharType="separate"/>
    </w:r>
    <w:r w:rsidR="00BC6740">
      <w:rPr>
        <w:rFonts w:ascii="Arial" w:hAnsi="Arial" w:cs="Arial"/>
        <w:noProof/>
        <w:sz w:val="18"/>
        <w:szCs w:val="18"/>
      </w:rPr>
      <w:t>4</w:t>
    </w:r>
    <w:r w:rsidR="00364C7A" w:rsidRPr="003D532C">
      <w:rPr>
        <w:rFonts w:ascii="Arial" w:hAnsi="Arial" w:cs="Arial"/>
        <w:sz w:val="18"/>
        <w:szCs w:val="18"/>
      </w:rPr>
      <w:fldChar w:fldCharType="end"/>
    </w:r>
  </w:p>
  <w:p w:rsidR="000A4A83" w:rsidRDefault="000A4A83" w:rsidP="007E58D9">
    <w:pPr>
      <w:pStyle w:val="Piedepgina"/>
      <w:jc w:val="right"/>
      <w:rPr>
        <w:rFonts w:ascii="Arial" w:hAnsi="Arial" w:cs="Arial"/>
        <w:sz w:val="18"/>
        <w:szCs w:val="18"/>
      </w:rPr>
    </w:pPr>
  </w:p>
  <w:p w:rsidR="000A4A83" w:rsidRPr="003D532C" w:rsidRDefault="000A4A83" w:rsidP="007E58D9">
    <w:pPr>
      <w:pStyle w:val="Piedepgina"/>
      <w:jc w:val="right"/>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4A83" w:rsidRDefault="000A4A83" w:rsidP="0003474A">
    <w:pPr>
      <w:pStyle w:val="Piedepgina"/>
      <w:tabs>
        <w:tab w:val="center" w:pos="4535"/>
      </w:tabs>
      <w:jc w:val="center"/>
      <w:rPr>
        <w:rFonts w:ascii="Arial" w:hAnsi="Arial"/>
        <w:sz w:val="14"/>
        <w:szCs w:val="14"/>
      </w:rPr>
    </w:pPr>
  </w:p>
  <w:p w:rsidR="000A4A83" w:rsidRPr="00632A4A" w:rsidRDefault="000A4A83" w:rsidP="0003474A">
    <w:pPr>
      <w:pStyle w:val="Piedepgina"/>
      <w:tabs>
        <w:tab w:val="center" w:pos="4535"/>
      </w:tabs>
      <w:jc w:val="center"/>
      <w:rPr>
        <w:rFonts w:ascii="Arial" w:hAnsi="Arial"/>
        <w:sz w:val="14"/>
        <w:szCs w:val="14"/>
      </w:rPr>
    </w:pPr>
  </w:p>
  <w:p w:rsidR="000A4A83" w:rsidRDefault="000A4A83" w:rsidP="0003474A">
    <w:pPr>
      <w:pStyle w:val="Piedepgina"/>
      <w:tabs>
        <w:tab w:val="center" w:pos="4535"/>
      </w:tabs>
      <w:jc w:val="center"/>
      <w:rPr>
        <w:rFonts w:ascii="Arial" w:hAnsi="Arial"/>
        <w:sz w:val="18"/>
        <w:szCs w:val="18"/>
      </w:rPr>
    </w:pPr>
    <w:r w:rsidRPr="003D532C">
      <w:rPr>
        <w:rFonts w:ascii="Arial" w:hAnsi="Arial"/>
        <w:sz w:val="18"/>
        <w:szCs w:val="18"/>
      </w:rPr>
      <w:t xml:space="preserve">Plaza Mayor 1, 40001 Segovia. Tel . 921 </w:t>
    </w:r>
    <w:r>
      <w:rPr>
        <w:rFonts w:ascii="Arial" w:hAnsi="Arial"/>
        <w:sz w:val="18"/>
        <w:szCs w:val="18"/>
      </w:rPr>
      <w:t>4198</w:t>
    </w:r>
    <w:r w:rsidRPr="003D532C">
      <w:rPr>
        <w:rFonts w:ascii="Arial" w:hAnsi="Arial"/>
        <w:sz w:val="18"/>
        <w:szCs w:val="18"/>
      </w:rPr>
      <w:t xml:space="preserve">00. Fax: 921 </w:t>
    </w:r>
    <w:r>
      <w:rPr>
        <w:rFonts w:ascii="Arial" w:hAnsi="Arial"/>
        <w:sz w:val="18"/>
        <w:szCs w:val="18"/>
      </w:rPr>
      <w:t xml:space="preserve">419840 </w:t>
    </w:r>
  </w:p>
  <w:p w:rsidR="000A4A83" w:rsidRDefault="000A4A83" w:rsidP="0003474A">
    <w:pPr>
      <w:pStyle w:val="Piedepgina"/>
      <w:tabs>
        <w:tab w:val="center" w:pos="4535"/>
      </w:tabs>
      <w:jc w:val="center"/>
      <w:rPr>
        <w:rFonts w:ascii="Arial" w:hAnsi="Arial"/>
        <w:sz w:val="10"/>
        <w:szCs w:val="10"/>
      </w:rPr>
    </w:pPr>
    <w:r w:rsidRPr="0003474A">
      <w:rPr>
        <w:rFonts w:ascii="Arial" w:hAnsi="Arial"/>
        <w:sz w:val="18"/>
        <w:szCs w:val="18"/>
      </w:rPr>
      <w:t>www.segovia.es</w:t>
    </w:r>
  </w:p>
  <w:p w:rsidR="000A4A83" w:rsidRDefault="00364C7A" w:rsidP="00177BF5">
    <w:pPr>
      <w:pStyle w:val="Piedepgina"/>
      <w:tabs>
        <w:tab w:val="center" w:pos="4535"/>
      </w:tabs>
      <w:rPr>
        <w:rFonts w:ascii="Arial" w:hAnsi="Arial"/>
        <w:sz w:val="10"/>
        <w:szCs w:val="10"/>
      </w:rPr>
    </w:pPr>
    <w:r>
      <w:rPr>
        <w:rFonts w:ascii="Arial" w:hAnsi="Arial"/>
        <w:sz w:val="10"/>
        <w:szCs w:val="10"/>
      </w:rPr>
      <w:fldChar w:fldCharType="begin"/>
    </w:r>
    <w:r w:rsidR="000A4A83">
      <w:rPr>
        <w:rFonts w:ascii="Arial" w:hAnsi="Arial"/>
        <w:sz w:val="10"/>
        <w:szCs w:val="10"/>
      </w:rPr>
      <w:instrText xml:space="preserve"> USERINITIALS  \* Upper </w:instrText>
    </w:r>
    <w:r>
      <w:rPr>
        <w:rFonts w:ascii="Arial" w:hAnsi="Arial"/>
        <w:sz w:val="10"/>
        <w:szCs w:val="10"/>
      </w:rPr>
      <w:fldChar w:fldCharType="separate"/>
    </w:r>
    <w:r w:rsidR="008A53C9">
      <w:rPr>
        <w:rFonts w:ascii="Arial" w:hAnsi="Arial"/>
        <w:noProof/>
        <w:sz w:val="10"/>
        <w:szCs w:val="10"/>
      </w:rPr>
      <w:t>M</w:t>
    </w:r>
    <w:r>
      <w:rPr>
        <w:rFonts w:ascii="Arial" w:hAnsi="Arial"/>
        <w:sz w:val="10"/>
        <w:szCs w:val="10"/>
      </w:rPr>
      <w:fldChar w:fldCharType="end"/>
    </w:r>
    <w:r w:rsidR="000A4A83">
      <w:rPr>
        <w:rFonts w:ascii="Arial" w:hAnsi="Arial"/>
        <w:sz w:val="10"/>
        <w:szCs w:val="10"/>
      </w:rPr>
      <w:t xml:space="preserve"> </w:t>
    </w:r>
    <w:fldSimple w:instr=" FILENAME   \* MERGEFORMAT ">
      <w:r w:rsidR="008A53C9" w:rsidRPr="008A53C9">
        <w:rPr>
          <w:rFonts w:ascii="Arial" w:hAnsi="Arial"/>
          <w:noProof/>
          <w:sz w:val="10"/>
          <w:szCs w:val="10"/>
        </w:rPr>
        <w:t>0_AYS_PLN_20251031_ORDEN</w:t>
      </w:r>
      <w:r w:rsidR="008A53C9">
        <w:rPr>
          <w:noProof/>
        </w:rPr>
        <w:t xml:space="preserve"> DIA.docx</w:t>
      </w:r>
    </w:fldSimple>
  </w:p>
  <w:p w:rsidR="000A4A83" w:rsidRPr="00632A4A" w:rsidRDefault="000A4A83" w:rsidP="00177BF5">
    <w:pPr>
      <w:pStyle w:val="Piedepgina"/>
      <w:tabs>
        <w:tab w:val="center" w:pos="4535"/>
      </w:tabs>
      <w:rPr>
        <w:rFonts w:ascii="Arial" w:hAnsi="Arial"/>
        <w:sz w:val="12"/>
        <w:szCs w:val="12"/>
      </w:rPr>
    </w:pPr>
  </w:p>
  <w:p w:rsidR="000A4A83" w:rsidRPr="00632A4A" w:rsidRDefault="000A4A83" w:rsidP="00177BF5">
    <w:pPr>
      <w:pStyle w:val="Piedepgina"/>
      <w:tabs>
        <w:tab w:val="center" w:pos="4535"/>
      </w:tabs>
      <w:rPr>
        <w:rFonts w:ascii="Arial" w:hAnsi="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4A83" w:rsidRDefault="000A4A83" w:rsidP="00A26A6E">
      <w:pPr>
        <w:spacing w:after="0" w:line="240" w:lineRule="auto"/>
      </w:pPr>
      <w:r>
        <w:separator/>
      </w:r>
    </w:p>
  </w:footnote>
  <w:footnote w:type="continuationSeparator" w:id="0">
    <w:p w:rsidR="000A4A83" w:rsidRDefault="000A4A83" w:rsidP="00A26A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4A83" w:rsidRDefault="000A4A8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4A83" w:rsidRPr="00A26A6E" w:rsidRDefault="000A4A83" w:rsidP="002D17FD">
    <w:pPr>
      <w:pStyle w:val="Encabezado"/>
      <w:jc w:val="right"/>
      <w:rPr>
        <w:rFonts w:ascii="Arial" w:hAnsi="Arial" w:cs="Arial"/>
        <w:sz w:val="20"/>
        <w:szCs w:val="20"/>
        <w:lang w:val="es-ES_tradnl"/>
      </w:rPr>
    </w:pPr>
    <w:r>
      <w:rPr>
        <w:noProof/>
        <w:lang w:eastAsia="es-ES"/>
      </w:rPr>
      <w:drawing>
        <wp:anchor distT="0" distB="0" distL="114300" distR="114300" simplePos="0" relativeHeight="251657216" behindDoc="0" locked="0" layoutInCell="1" allowOverlap="1">
          <wp:simplePos x="0" y="0"/>
          <wp:positionH relativeFrom="column">
            <wp:posOffset>2570480</wp:posOffset>
          </wp:positionH>
          <wp:positionV relativeFrom="paragraph">
            <wp:posOffset>24765</wp:posOffset>
          </wp:positionV>
          <wp:extent cx="259080" cy="508635"/>
          <wp:effectExtent l="19050" t="0" r="7620" b="0"/>
          <wp:wrapNone/>
          <wp:docPr id="5" name="Imagen 5" descr="Ayto85x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yto85x167"/>
                  <pic:cNvPicPr>
                    <a:picLocks noChangeAspect="1" noChangeArrowheads="1"/>
                  </pic:cNvPicPr>
                </pic:nvPicPr>
                <pic:blipFill>
                  <a:blip r:embed="rId1"/>
                  <a:srcRect/>
                  <a:stretch>
                    <a:fillRect/>
                  </a:stretch>
                </pic:blipFill>
                <pic:spPr bwMode="auto">
                  <a:xfrm>
                    <a:off x="0" y="0"/>
                    <a:ext cx="259080" cy="508635"/>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4A83" w:rsidRPr="003D532C" w:rsidRDefault="000A4A83" w:rsidP="003F27C2">
    <w:pPr>
      <w:pStyle w:val="Encabezado"/>
      <w:jc w:val="right"/>
      <w:rPr>
        <w:rFonts w:ascii="Arial" w:hAnsi="Arial" w:cs="Arial"/>
        <w:b/>
        <w:sz w:val="20"/>
        <w:szCs w:val="20"/>
        <w:lang w:val="es-ES_tradnl"/>
      </w:rPr>
    </w:pPr>
    <w:r>
      <w:rPr>
        <w:noProof/>
        <w:lang w:eastAsia="es-ES"/>
      </w:rPr>
      <w:drawing>
        <wp:anchor distT="0" distB="0" distL="114300" distR="114300" simplePos="0" relativeHeight="251658240" behindDoc="1" locked="0" layoutInCell="1" allowOverlap="1">
          <wp:simplePos x="0" y="0"/>
          <wp:positionH relativeFrom="column">
            <wp:posOffset>0</wp:posOffset>
          </wp:positionH>
          <wp:positionV relativeFrom="paragraph">
            <wp:posOffset>-27940</wp:posOffset>
          </wp:positionV>
          <wp:extent cx="962025" cy="914400"/>
          <wp:effectExtent l="19050" t="0" r="9525" b="0"/>
          <wp:wrapNone/>
          <wp:docPr id="7" name="Imagen 7" descr="Ayto317x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yto317x300"/>
                  <pic:cNvPicPr>
                    <a:picLocks noChangeAspect="1" noChangeArrowheads="1"/>
                  </pic:cNvPicPr>
                </pic:nvPicPr>
                <pic:blipFill>
                  <a:blip r:embed="rId1"/>
                  <a:srcRect/>
                  <a:stretch>
                    <a:fillRect/>
                  </a:stretch>
                </pic:blipFill>
                <pic:spPr bwMode="auto">
                  <a:xfrm>
                    <a:off x="0" y="0"/>
                    <a:ext cx="962025" cy="914400"/>
                  </a:xfrm>
                  <a:prstGeom prst="rect">
                    <a:avLst/>
                  </a:prstGeom>
                  <a:noFill/>
                  <a:ln w="9525">
                    <a:noFill/>
                    <a:miter lim="800000"/>
                    <a:headEnd/>
                    <a:tailEnd/>
                  </a:ln>
                </pic:spPr>
              </pic:pic>
            </a:graphicData>
          </a:graphic>
        </wp:anchor>
      </w:drawing>
    </w:r>
    <w:r w:rsidRPr="003D532C">
      <w:rPr>
        <w:rFonts w:ascii="Arial" w:hAnsi="Arial" w:cs="Arial"/>
        <w:b/>
        <w:noProof/>
        <w:sz w:val="20"/>
        <w:szCs w:val="20"/>
      </w:rPr>
      <w:t>S</w:t>
    </w:r>
    <w:r>
      <w:rPr>
        <w:rFonts w:ascii="Arial" w:hAnsi="Arial" w:cs="Arial"/>
        <w:b/>
        <w:noProof/>
        <w:sz w:val="20"/>
        <w:szCs w:val="20"/>
      </w:rPr>
      <w:t>ecretaría general</w:t>
    </w:r>
  </w:p>
  <w:p w:rsidR="000A4A83" w:rsidRPr="003D532C" w:rsidRDefault="000A4A83" w:rsidP="003F27C2">
    <w:pPr>
      <w:pStyle w:val="Encabezado"/>
      <w:jc w:val="right"/>
      <w:rPr>
        <w:rFonts w:ascii="Arial" w:hAnsi="Arial" w:cs="Arial"/>
        <w:sz w:val="20"/>
        <w:szCs w:val="20"/>
        <w:lang w:val="es-ES_tradnl"/>
      </w:rPr>
    </w:pPr>
    <w:r>
      <w:rPr>
        <w:rFonts w:ascii="Arial" w:hAnsi="Arial" w:cs="Arial"/>
        <w:sz w:val="20"/>
        <w:szCs w:val="20"/>
        <w:lang w:val="es-ES_tradnl"/>
      </w:rPr>
      <w:t>pleno</w:t>
    </w:r>
    <w:r w:rsidRPr="003D532C">
      <w:rPr>
        <w:rFonts w:ascii="Arial" w:hAnsi="Arial" w:cs="Arial"/>
        <w:sz w:val="20"/>
        <w:szCs w:val="20"/>
        <w:lang w:val="es-ES_tradnl"/>
      </w:rPr>
      <w:t>@segovia.es</w:t>
    </w:r>
  </w:p>
  <w:p w:rsidR="000A4A83" w:rsidRDefault="000A4A83">
    <w:pPr>
      <w:pStyle w:val="Encabezado"/>
      <w:rPr>
        <w:lang w:val="es-ES_tradnl"/>
      </w:rPr>
    </w:pPr>
  </w:p>
  <w:p w:rsidR="000A4A83" w:rsidRDefault="000A4A83">
    <w:pPr>
      <w:pStyle w:val="Encabezado"/>
      <w:rPr>
        <w:lang w:val="es-ES_tradnl"/>
      </w:rPr>
    </w:pPr>
  </w:p>
  <w:p w:rsidR="000A4A83" w:rsidRDefault="000A4A83">
    <w:pPr>
      <w:pStyle w:val="Encabezado"/>
      <w:rPr>
        <w:lang w:val="es-ES_tradnl"/>
      </w:rPr>
    </w:pPr>
  </w:p>
  <w:p w:rsidR="000A4A83" w:rsidRDefault="000A4A83">
    <w:pPr>
      <w:pStyle w:val="Encabezado"/>
      <w:rPr>
        <w:lang w:val="es-ES_tradnl"/>
      </w:rPr>
    </w:pPr>
  </w:p>
  <w:p w:rsidR="000A4A83" w:rsidRDefault="000A4A83" w:rsidP="002D305E">
    <w:pPr>
      <w:pStyle w:val="Encabezado"/>
      <w:tabs>
        <w:tab w:val="clear" w:pos="4252"/>
        <w:tab w:val="clear" w:pos="8504"/>
        <w:tab w:val="center" w:pos="660"/>
      </w:tabs>
      <w:ind w:right="5669"/>
      <w:rPr>
        <w:rFonts w:ascii="Arial" w:hAnsi="Arial" w:cs="Arial"/>
        <w:sz w:val="16"/>
        <w:szCs w:val="16"/>
        <w:lang w:val="es-ES_tradnl"/>
      </w:rPr>
    </w:pPr>
  </w:p>
  <w:p w:rsidR="000A4A83" w:rsidRPr="002D305E" w:rsidRDefault="000A4A83" w:rsidP="002D305E">
    <w:pPr>
      <w:pStyle w:val="Encabezado"/>
      <w:tabs>
        <w:tab w:val="clear" w:pos="4252"/>
        <w:tab w:val="clear" w:pos="8504"/>
        <w:tab w:val="center" w:pos="660"/>
      </w:tabs>
      <w:ind w:right="5669"/>
      <w:rPr>
        <w:rFonts w:ascii="Arial" w:hAnsi="Arial" w:cs="Arial"/>
        <w:sz w:val="16"/>
        <w:szCs w:val="16"/>
        <w:lang w:val="es-ES_tradn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linkStyles/>
  <w:defaultTabStop w:val="709"/>
  <w:hyphenationZone w:val="425"/>
  <w:drawingGridHorizontalSpacing w:val="110"/>
  <w:displayHorizontalDrawingGridEvery w:val="2"/>
  <w:characterSpacingControl w:val="doNotCompress"/>
  <w:hdrShapeDefaults>
    <o:shapedefaults v:ext="edit" spidmax="68609"/>
  </w:hdrShapeDefaults>
  <w:footnotePr>
    <w:footnote w:id="-1"/>
    <w:footnote w:id="0"/>
  </w:footnotePr>
  <w:endnotePr>
    <w:endnote w:id="-1"/>
    <w:endnote w:id="0"/>
  </w:endnotePr>
  <w:compat>
    <w:compatSetting w:name="compatibilityMode" w:uri="http://schemas.microsoft.com/office/word" w:val="12"/>
  </w:compat>
  <w:rsids>
    <w:rsidRoot w:val="0017058F"/>
    <w:rsid w:val="00010993"/>
    <w:rsid w:val="00012718"/>
    <w:rsid w:val="00032326"/>
    <w:rsid w:val="000345C6"/>
    <w:rsid w:val="0003474A"/>
    <w:rsid w:val="00041504"/>
    <w:rsid w:val="00050E42"/>
    <w:rsid w:val="00067C73"/>
    <w:rsid w:val="00093179"/>
    <w:rsid w:val="000A3899"/>
    <w:rsid w:val="000A4A83"/>
    <w:rsid w:val="000D382A"/>
    <w:rsid w:val="000E2F46"/>
    <w:rsid w:val="000F1DCD"/>
    <w:rsid w:val="000F579C"/>
    <w:rsid w:val="001106FD"/>
    <w:rsid w:val="00110C10"/>
    <w:rsid w:val="001275AB"/>
    <w:rsid w:val="00136C13"/>
    <w:rsid w:val="00143627"/>
    <w:rsid w:val="00155CCF"/>
    <w:rsid w:val="0017058F"/>
    <w:rsid w:val="00177BF5"/>
    <w:rsid w:val="001B5631"/>
    <w:rsid w:val="001D6CBF"/>
    <w:rsid w:val="001E2B43"/>
    <w:rsid w:val="001E32BA"/>
    <w:rsid w:val="001E734A"/>
    <w:rsid w:val="001F0F81"/>
    <w:rsid w:val="001F29A4"/>
    <w:rsid w:val="001F3094"/>
    <w:rsid w:val="001F4668"/>
    <w:rsid w:val="00201750"/>
    <w:rsid w:val="00212FF6"/>
    <w:rsid w:val="00220E17"/>
    <w:rsid w:val="002215ED"/>
    <w:rsid w:val="002361C3"/>
    <w:rsid w:val="00246E2B"/>
    <w:rsid w:val="002632DE"/>
    <w:rsid w:val="00293C95"/>
    <w:rsid w:val="002B6D1B"/>
    <w:rsid w:val="002C7ED8"/>
    <w:rsid w:val="002D17FD"/>
    <w:rsid w:val="002D305E"/>
    <w:rsid w:val="003026C6"/>
    <w:rsid w:val="003226CB"/>
    <w:rsid w:val="00333294"/>
    <w:rsid w:val="0034284A"/>
    <w:rsid w:val="00347272"/>
    <w:rsid w:val="00354142"/>
    <w:rsid w:val="003643E5"/>
    <w:rsid w:val="00364C7A"/>
    <w:rsid w:val="00364DCB"/>
    <w:rsid w:val="00370BEF"/>
    <w:rsid w:val="00374E01"/>
    <w:rsid w:val="00376E91"/>
    <w:rsid w:val="003829C7"/>
    <w:rsid w:val="00387E30"/>
    <w:rsid w:val="00393F7E"/>
    <w:rsid w:val="00394411"/>
    <w:rsid w:val="00397139"/>
    <w:rsid w:val="003A1D79"/>
    <w:rsid w:val="003B0468"/>
    <w:rsid w:val="003C522F"/>
    <w:rsid w:val="003C7EF5"/>
    <w:rsid w:val="003D532C"/>
    <w:rsid w:val="003D708F"/>
    <w:rsid w:val="003E5FD7"/>
    <w:rsid w:val="003F23DF"/>
    <w:rsid w:val="003F27C2"/>
    <w:rsid w:val="003F6C0A"/>
    <w:rsid w:val="00404C8D"/>
    <w:rsid w:val="00405532"/>
    <w:rsid w:val="00424681"/>
    <w:rsid w:val="00432A76"/>
    <w:rsid w:val="00440ACF"/>
    <w:rsid w:val="0044789B"/>
    <w:rsid w:val="00450B87"/>
    <w:rsid w:val="004521EA"/>
    <w:rsid w:val="004812C5"/>
    <w:rsid w:val="00482558"/>
    <w:rsid w:val="004828F7"/>
    <w:rsid w:val="00486391"/>
    <w:rsid w:val="004B72BB"/>
    <w:rsid w:val="004E2DD6"/>
    <w:rsid w:val="004E466B"/>
    <w:rsid w:val="004F01E4"/>
    <w:rsid w:val="005022DA"/>
    <w:rsid w:val="00514D0D"/>
    <w:rsid w:val="00536056"/>
    <w:rsid w:val="00542707"/>
    <w:rsid w:val="00551CAF"/>
    <w:rsid w:val="00555AA5"/>
    <w:rsid w:val="00560C71"/>
    <w:rsid w:val="00561C8C"/>
    <w:rsid w:val="00571B24"/>
    <w:rsid w:val="005A68B5"/>
    <w:rsid w:val="005B675E"/>
    <w:rsid w:val="005B77DB"/>
    <w:rsid w:val="005C2B82"/>
    <w:rsid w:val="005C6270"/>
    <w:rsid w:val="005D00B3"/>
    <w:rsid w:val="005F0283"/>
    <w:rsid w:val="005F50D8"/>
    <w:rsid w:val="005F66EB"/>
    <w:rsid w:val="005F78E4"/>
    <w:rsid w:val="006003F6"/>
    <w:rsid w:val="00607732"/>
    <w:rsid w:val="00607ACF"/>
    <w:rsid w:val="006153E3"/>
    <w:rsid w:val="00632A4A"/>
    <w:rsid w:val="006346CA"/>
    <w:rsid w:val="006359C0"/>
    <w:rsid w:val="006813F5"/>
    <w:rsid w:val="00683174"/>
    <w:rsid w:val="00684562"/>
    <w:rsid w:val="006A0DF2"/>
    <w:rsid w:val="006A14CE"/>
    <w:rsid w:val="006C30C4"/>
    <w:rsid w:val="006C375F"/>
    <w:rsid w:val="006C428B"/>
    <w:rsid w:val="00723778"/>
    <w:rsid w:val="00724829"/>
    <w:rsid w:val="00724B27"/>
    <w:rsid w:val="00725A5A"/>
    <w:rsid w:val="00730CDA"/>
    <w:rsid w:val="00733727"/>
    <w:rsid w:val="00743600"/>
    <w:rsid w:val="007476E7"/>
    <w:rsid w:val="007509AD"/>
    <w:rsid w:val="00751E39"/>
    <w:rsid w:val="00760235"/>
    <w:rsid w:val="00766469"/>
    <w:rsid w:val="007903C6"/>
    <w:rsid w:val="007915A7"/>
    <w:rsid w:val="00791DE7"/>
    <w:rsid w:val="00793E8E"/>
    <w:rsid w:val="007B3017"/>
    <w:rsid w:val="007C0F0E"/>
    <w:rsid w:val="007D7C48"/>
    <w:rsid w:val="007E58D9"/>
    <w:rsid w:val="007F082E"/>
    <w:rsid w:val="007F16BC"/>
    <w:rsid w:val="007F7429"/>
    <w:rsid w:val="00806244"/>
    <w:rsid w:val="00854CDD"/>
    <w:rsid w:val="00861D27"/>
    <w:rsid w:val="008660EC"/>
    <w:rsid w:val="0089287C"/>
    <w:rsid w:val="00892F0F"/>
    <w:rsid w:val="008A08D7"/>
    <w:rsid w:val="008A1435"/>
    <w:rsid w:val="008A41FE"/>
    <w:rsid w:val="008A53C9"/>
    <w:rsid w:val="008B669B"/>
    <w:rsid w:val="008E77E5"/>
    <w:rsid w:val="008F4FAD"/>
    <w:rsid w:val="00912D63"/>
    <w:rsid w:val="00915F79"/>
    <w:rsid w:val="009163EA"/>
    <w:rsid w:val="0092271F"/>
    <w:rsid w:val="00927569"/>
    <w:rsid w:val="0094126A"/>
    <w:rsid w:val="009534EA"/>
    <w:rsid w:val="00955249"/>
    <w:rsid w:val="00962BC9"/>
    <w:rsid w:val="00971631"/>
    <w:rsid w:val="00975069"/>
    <w:rsid w:val="009765F2"/>
    <w:rsid w:val="00977DE2"/>
    <w:rsid w:val="009802F0"/>
    <w:rsid w:val="00984707"/>
    <w:rsid w:val="00985233"/>
    <w:rsid w:val="009876A4"/>
    <w:rsid w:val="0099402F"/>
    <w:rsid w:val="009B265B"/>
    <w:rsid w:val="009C3274"/>
    <w:rsid w:val="009E5AC2"/>
    <w:rsid w:val="009E6EDE"/>
    <w:rsid w:val="009F128F"/>
    <w:rsid w:val="009F19DF"/>
    <w:rsid w:val="00A061C3"/>
    <w:rsid w:val="00A075C2"/>
    <w:rsid w:val="00A11220"/>
    <w:rsid w:val="00A26A6E"/>
    <w:rsid w:val="00A52191"/>
    <w:rsid w:val="00A84EF0"/>
    <w:rsid w:val="00A8559A"/>
    <w:rsid w:val="00A9233F"/>
    <w:rsid w:val="00A95D68"/>
    <w:rsid w:val="00AA0F49"/>
    <w:rsid w:val="00AB3E5D"/>
    <w:rsid w:val="00AE5A1A"/>
    <w:rsid w:val="00AF1610"/>
    <w:rsid w:val="00B01E68"/>
    <w:rsid w:val="00B454F3"/>
    <w:rsid w:val="00B5186A"/>
    <w:rsid w:val="00B61B93"/>
    <w:rsid w:val="00B63FA0"/>
    <w:rsid w:val="00B76F93"/>
    <w:rsid w:val="00B83D2F"/>
    <w:rsid w:val="00BC0037"/>
    <w:rsid w:val="00BC1671"/>
    <w:rsid w:val="00BC6740"/>
    <w:rsid w:val="00BD34D0"/>
    <w:rsid w:val="00BD7E78"/>
    <w:rsid w:val="00BE3967"/>
    <w:rsid w:val="00C13FC6"/>
    <w:rsid w:val="00C20C0D"/>
    <w:rsid w:val="00C36670"/>
    <w:rsid w:val="00C374C3"/>
    <w:rsid w:val="00C44089"/>
    <w:rsid w:val="00C512FD"/>
    <w:rsid w:val="00C8430B"/>
    <w:rsid w:val="00C86484"/>
    <w:rsid w:val="00C96E8D"/>
    <w:rsid w:val="00CB57B0"/>
    <w:rsid w:val="00CB6157"/>
    <w:rsid w:val="00CC0D3D"/>
    <w:rsid w:val="00CC77E1"/>
    <w:rsid w:val="00CD1912"/>
    <w:rsid w:val="00CD1B61"/>
    <w:rsid w:val="00CD4344"/>
    <w:rsid w:val="00CD566F"/>
    <w:rsid w:val="00CE5776"/>
    <w:rsid w:val="00CF6721"/>
    <w:rsid w:val="00D00130"/>
    <w:rsid w:val="00D0381F"/>
    <w:rsid w:val="00D05A24"/>
    <w:rsid w:val="00D53A01"/>
    <w:rsid w:val="00D606BC"/>
    <w:rsid w:val="00D84891"/>
    <w:rsid w:val="00D860FD"/>
    <w:rsid w:val="00DA2714"/>
    <w:rsid w:val="00DA3767"/>
    <w:rsid w:val="00DB0154"/>
    <w:rsid w:val="00DC0C98"/>
    <w:rsid w:val="00DC7820"/>
    <w:rsid w:val="00DD2762"/>
    <w:rsid w:val="00DD396B"/>
    <w:rsid w:val="00DE0A86"/>
    <w:rsid w:val="00E06E3F"/>
    <w:rsid w:val="00E2483A"/>
    <w:rsid w:val="00E430C0"/>
    <w:rsid w:val="00E51B8E"/>
    <w:rsid w:val="00E54322"/>
    <w:rsid w:val="00E64962"/>
    <w:rsid w:val="00E85307"/>
    <w:rsid w:val="00E87A7E"/>
    <w:rsid w:val="00E909ED"/>
    <w:rsid w:val="00EB62CB"/>
    <w:rsid w:val="00EB770B"/>
    <w:rsid w:val="00EC02C6"/>
    <w:rsid w:val="00EC71BE"/>
    <w:rsid w:val="00ED461B"/>
    <w:rsid w:val="00EF6E39"/>
    <w:rsid w:val="00F01699"/>
    <w:rsid w:val="00F071AD"/>
    <w:rsid w:val="00F34432"/>
    <w:rsid w:val="00F5304C"/>
    <w:rsid w:val="00F55CCD"/>
    <w:rsid w:val="00F622C7"/>
    <w:rsid w:val="00F83125"/>
    <w:rsid w:val="00F871D3"/>
    <w:rsid w:val="00F93AF9"/>
    <w:rsid w:val="00FC0C51"/>
    <w:rsid w:val="00FC5677"/>
    <w:rsid w:val="00FD5181"/>
    <w:rsid w:val="00FF333C"/>
    <w:rsid w:val="00FF44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68609"/>
    <o:shapelayout v:ext="edit">
      <o:idmap v:ext="edit" data="1"/>
    </o:shapelayout>
  </w:shapeDefaults>
  <w:decimalSymbol w:val=","/>
  <w:listSeparator w:val=";"/>
  <w14:docId w14:val="5ADC9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7E30"/>
    <w:pPr>
      <w:spacing w:after="200" w:line="276" w:lineRule="auto"/>
    </w:pPr>
    <w:rPr>
      <w:sz w:val="22"/>
      <w:szCs w:val="22"/>
      <w:lang w:eastAsia="en-US"/>
    </w:rPr>
  </w:style>
  <w:style w:type="paragraph" w:styleId="Ttulo3">
    <w:name w:val="heading 3"/>
    <w:basedOn w:val="Normal"/>
    <w:next w:val="Normal"/>
    <w:link w:val="Ttulo3Car"/>
    <w:uiPriority w:val="9"/>
    <w:unhideWhenUsed/>
    <w:qFormat/>
    <w:rsid w:val="00F55CC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rsid w:val="00387E30"/>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387E30"/>
  </w:style>
  <w:style w:type="paragraph" w:styleId="Encabezado">
    <w:name w:val="header"/>
    <w:basedOn w:val="Normal"/>
    <w:link w:val="EncabezadoCar"/>
    <w:uiPriority w:val="99"/>
    <w:semiHidden/>
    <w:unhideWhenUsed/>
    <w:rsid w:val="00387E3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387E30"/>
    <w:rPr>
      <w:sz w:val="22"/>
      <w:szCs w:val="22"/>
      <w:lang w:eastAsia="en-US"/>
    </w:rPr>
  </w:style>
  <w:style w:type="paragraph" w:styleId="Piedepgina">
    <w:name w:val="footer"/>
    <w:basedOn w:val="Normal"/>
    <w:link w:val="PiedepginaCar"/>
    <w:uiPriority w:val="99"/>
    <w:unhideWhenUsed/>
    <w:rsid w:val="00387E3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87E30"/>
    <w:rPr>
      <w:sz w:val="22"/>
      <w:szCs w:val="22"/>
      <w:lang w:eastAsia="en-US"/>
    </w:rPr>
  </w:style>
  <w:style w:type="paragraph" w:styleId="Textodeglobo">
    <w:name w:val="Balloon Text"/>
    <w:basedOn w:val="Normal"/>
    <w:link w:val="TextodegloboCar"/>
    <w:uiPriority w:val="99"/>
    <w:semiHidden/>
    <w:unhideWhenUsed/>
    <w:rsid w:val="00387E3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87E30"/>
    <w:rPr>
      <w:rFonts w:ascii="Tahoma" w:hAnsi="Tahoma" w:cs="Tahoma"/>
      <w:sz w:val="16"/>
      <w:szCs w:val="16"/>
      <w:lang w:eastAsia="en-US"/>
    </w:rPr>
  </w:style>
  <w:style w:type="character" w:styleId="Hipervnculo">
    <w:name w:val="Hyperlink"/>
    <w:basedOn w:val="Fuentedeprrafopredeter"/>
    <w:rsid w:val="00387E30"/>
    <w:rPr>
      <w:color w:val="0000FF"/>
      <w:u w:val="single"/>
    </w:rPr>
  </w:style>
  <w:style w:type="table" w:styleId="Tablaconcuadrcula">
    <w:name w:val="Table Grid"/>
    <w:basedOn w:val="Tablanormal"/>
    <w:rsid w:val="009C327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B62CB"/>
    <w:pPr>
      <w:autoSpaceDE w:val="0"/>
      <w:autoSpaceDN w:val="0"/>
      <w:adjustRightInd w:val="0"/>
    </w:pPr>
    <w:rPr>
      <w:rFonts w:ascii="Arial" w:hAnsi="Arial" w:cs="Arial"/>
      <w:color w:val="000000"/>
      <w:sz w:val="24"/>
      <w:szCs w:val="24"/>
    </w:rPr>
  </w:style>
  <w:style w:type="paragraph" w:styleId="NormalWeb">
    <w:name w:val="Normal (Web)"/>
    <w:basedOn w:val="Normal"/>
    <w:uiPriority w:val="99"/>
    <w:semiHidden/>
    <w:unhideWhenUsed/>
    <w:rsid w:val="007F7429"/>
    <w:pPr>
      <w:spacing w:before="100" w:beforeAutospacing="1" w:after="100" w:afterAutospacing="1" w:line="240" w:lineRule="auto"/>
    </w:pPr>
    <w:rPr>
      <w:rFonts w:ascii="Times New Roman" w:eastAsia="Times New Roman" w:hAnsi="Times New Roman"/>
      <w:sz w:val="24"/>
      <w:szCs w:val="24"/>
      <w:lang w:eastAsia="es-ES"/>
    </w:rPr>
  </w:style>
  <w:style w:type="character" w:customStyle="1" w:styleId="Ttulo3Car">
    <w:name w:val="Título 3 Car"/>
    <w:basedOn w:val="Fuentedeprrafopredeter"/>
    <w:link w:val="Ttulo3"/>
    <w:uiPriority w:val="9"/>
    <w:rsid w:val="00F55CCD"/>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926447">
      <w:bodyDiv w:val="1"/>
      <w:marLeft w:val="0"/>
      <w:marRight w:val="0"/>
      <w:marTop w:val="0"/>
      <w:marBottom w:val="0"/>
      <w:divBdr>
        <w:top w:val="none" w:sz="0" w:space="0" w:color="auto"/>
        <w:left w:val="none" w:sz="0" w:space="0" w:color="auto"/>
        <w:bottom w:val="none" w:sz="0" w:space="0" w:color="auto"/>
        <w:right w:val="none" w:sz="0" w:space="0" w:color="auto"/>
      </w:divBdr>
    </w:div>
    <w:div w:id="233201805">
      <w:bodyDiv w:val="1"/>
      <w:marLeft w:val="0"/>
      <w:marRight w:val="0"/>
      <w:marTop w:val="0"/>
      <w:marBottom w:val="0"/>
      <w:divBdr>
        <w:top w:val="none" w:sz="0" w:space="0" w:color="auto"/>
        <w:left w:val="none" w:sz="0" w:space="0" w:color="auto"/>
        <w:bottom w:val="none" w:sz="0" w:space="0" w:color="auto"/>
        <w:right w:val="none" w:sz="0" w:space="0" w:color="auto"/>
      </w:divBdr>
    </w:div>
    <w:div w:id="290483219">
      <w:bodyDiv w:val="1"/>
      <w:marLeft w:val="0"/>
      <w:marRight w:val="0"/>
      <w:marTop w:val="0"/>
      <w:marBottom w:val="0"/>
      <w:divBdr>
        <w:top w:val="none" w:sz="0" w:space="0" w:color="auto"/>
        <w:left w:val="none" w:sz="0" w:space="0" w:color="auto"/>
        <w:bottom w:val="none" w:sz="0" w:space="0" w:color="auto"/>
        <w:right w:val="none" w:sz="0" w:space="0" w:color="auto"/>
      </w:divBdr>
    </w:div>
    <w:div w:id="690649930">
      <w:bodyDiv w:val="1"/>
      <w:marLeft w:val="0"/>
      <w:marRight w:val="0"/>
      <w:marTop w:val="0"/>
      <w:marBottom w:val="0"/>
      <w:divBdr>
        <w:top w:val="none" w:sz="0" w:space="0" w:color="auto"/>
        <w:left w:val="none" w:sz="0" w:space="0" w:color="auto"/>
        <w:bottom w:val="none" w:sz="0" w:space="0" w:color="auto"/>
        <w:right w:val="none" w:sz="0" w:space="0" w:color="auto"/>
      </w:divBdr>
    </w:div>
    <w:div w:id="907768807">
      <w:bodyDiv w:val="1"/>
      <w:marLeft w:val="0"/>
      <w:marRight w:val="0"/>
      <w:marTop w:val="0"/>
      <w:marBottom w:val="0"/>
      <w:divBdr>
        <w:top w:val="none" w:sz="0" w:space="0" w:color="auto"/>
        <w:left w:val="none" w:sz="0" w:space="0" w:color="auto"/>
        <w:bottom w:val="none" w:sz="0" w:space="0" w:color="auto"/>
        <w:right w:val="none" w:sz="0" w:space="0" w:color="auto"/>
      </w:divBdr>
    </w:div>
    <w:div w:id="2119179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3B7DB0-64F2-4004-B8BA-C4C8803E0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1328</Words>
  <Characters>7307</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2025-10-24T08:32:00Z</dcterms:created>
  <dcterms:modified xsi:type="dcterms:W3CDTF">2025-10-28T06:57:00Z</dcterms:modified>
</cp:coreProperties>
</file>